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Letters</w:t>
      </w:r>
      <w:bookmarkEnd w:id="1"/>
    </w:p>
    <w:p>
      <w:hyperlink r:id="rId7" w:history="1">
        <w:r>
          <w:rPr>
            <w:color w:val="#0000ff"/>
          </w:rPr>
          <w:t xml:space="preserve">https://ou-publier.cirad.fr/node/4599</w:t>
        </w:r>
      </w:hyperlink>
    </w:p>
    <w:p>
      <w:pPr/>
      <w:br/>
      <w:r>
        <w:rPr>
          <w:b w:val="1"/>
          <w:bCs w:val="1"/>
        </w:rPr>
        <w:t xml:space="preserve">Editeur scientifique : </w:t>
      </w:r>
      <w:r>
        <w:rPr/>
        <w:t xml:space="preserve">Royal Society Biological Sciences (Royaume-Uni)</w:t>
      </w:r>
      <w:br/>
      <w:r>
        <w:rPr>
          <w:b w:val="1"/>
          <w:bCs w:val="1"/>
        </w:rPr>
        <w:t xml:space="preserve">Editeur commercial : </w:t>
      </w:r>
      <w:br/>
      <w:br/>
      <w:r>
        <w:rPr>
          <w:b w:val="1"/>
          <w:bCs w:val="1"/>
        </w:rPr>
        <w:t xml:space="preserve">Site Web : </w:t>
      </w:r>
      <w:hyperlink r:id="rId8" w:history="1">
        <w:r>
          <w:rPr>
            <w:color w:val="#0000ff"/>
          </w:rPr>
          <w:t xml:space="preserve">http://rsbl.royalsocietypublishing.org/</w:t>
        </w:r>
      </w:hyperlink>
      <w:br/>
      <w:r>
        <w:rPr>
          <w:b w:val="1"/>
          <w:bCs w:val="1"/>
        </w:rPr>
        <w:t xml:space="preserve">Informations aux auteurs : </w:t>
      </w:r>
      <w:hyperlink r:id="rId9" w:history="1">
        <w:r>
          <w:rPr>
            <w:color w:val="#0000ff"/>
          </w:rPr>
          <w:t xml:space="preserve">https://royalsocietypublishing.org/rsbl/for-authors</w:t>
        </w:r>
      </w:hyperlink>
      <w:br/>
      <w:br/>
      <w:r>
        <w:rPr>
          <w:b w:val="1"/>
          <w:bCs w:val="1"/>
        </w:rPr>
        <w:t xml:space="preserve">Présentation de la revue</w:t>
      </w:r>
      <w:br/>
      <w:r>
        <w:rPr>
          <w:b w:val="1"/>
          <w:bCs w:val="1"/>
        </w:rPr>
        <w:t xml:space="preserve">Langue originale : </w:t>
      </w:r>
    </w:p>
    <w:p>
      <w:pPr/>
      <w:r>
        <w:rPr>
          <w:i w:val="1"/>
          <w:iCs w:val="1"/>
        </w:rPr>
        <w:t xml:space="preserve">Biology Letters</w:t>
      </w:r>
      <w:r>
        <w:rPr/>
        <w:t xml:space="preserve"> is an online, peer-reviewed Royal Society journal that publishes short, high-quality articles, reviews and opinion pieces from across the biological sciences. The scope of </w:t>
      </w:r>
      <w:r>
        <w:rPr>
          <w:i w:val="1"/>
          <w:iCs w:val="1"/>
        </w:rPr>
        <w:t xml:space="preserve">Biology Letters</w:t>
      </w:r>
      <w:r>
        <w:rPr/>
        <w:t xml:space="preserve"> is vast - any area of the biological sciences. However, we have particular strengths in the biology, evolution and ecology of whole organisms. We also publish in other areas of biology, such as molecular ecology and evolution, environmental science, and phylogenetics.</w:t>
      </w:r>
    </w:p>
    <w:p>
      <w:pPr/>
      <w:r>
        <w:rPr/>
        <w:t xml:space="preserve">The journal is particularly suited to research that requires high visibility due to its novel findings. We may also be of interest to </w:t>
      </w:r>
      <w:hyperlink r:id="rId10" w:history="1">
        <w:r>
          <w:rPr>
            <w:color w:val="0000ff"/>
          </w:rPr>
          <w:t xml:space="preserve">early career researchers</w:t>
        </w:r>
      </w:hyperlink>
      <w:r>
        <w:rPr/>
        <w:t xml:space="preserve"> who may be starting to submit their studies for publication the first time.</w:t>
      </w:r>
    </w:p>
    <w:p>
      <w:pPr/>
      <w:r>
        <w:rPr/>
        <w:t xml:space="preserve">Although the printed version of </w:t>
      </w:r>
      <w:r>
        <w:rPr>
          <w:i w:val="1"/>
          <w:iCs w:val="1"/>
        </w:rPr>
        <w:t xml:space="preserve">Biology Letters</w:t>
      </w:r>
      <w:r>
        <w:rPr/>
        <w:t xml:space="preserve"> is </w:t>
      </w:r>
      <w:hyperlink r:id="rId9" w:history="1">
        <w:r>
          <w:rPr>
            <w:color w:val="0000ff"/>
          </w:rPr>
          <w:t xml:space="preserve">limited to 2500 words</w:t>
        </w:r>
      </w:hyperlink>
      <w:r>
        <w:rPr/>
        <w:t xml:space="preserve">, there is the facility for Electronic Supplementary Material (ESM).</w:t>
      </w:r>
    </w:p>
    <w:p>
      <w:pPr/>
    </w:p>
    <w:p>
      <w:pPr/>
      <w:r>
        <w:rPr>
          <w:b w:val="1"/>
          <w:bCs w:val="1"/>
        </w:rPr>
        <w:t xml:space="preserve">Thèmes : </w:t>
      </w:r>
      <w:r>
        <w:rPr/>
        <w:t xml:space="preserve"/>
      </w:r>
      <w:br/>
      <w:r>
        <w:rPr/>
        <w:t xml:space="preserve">Ecologie : multidisciplinaire</w:t>
      </w:r>
      <w:br/>
      <w:r>
        <w:rPr/>
        <w:t xml:space="preserve">Biologie : multidisciplinaire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Lett.</w:t>
      </w:r>
      <w:br/>
      <w:r>
        <w:rPr>
          <w:b w:val="1"/>
          <w:bCs w:val="1"/>
        </w:rPr>
        <w:t xml:space="preserve">ISSN : </w:t>
      </w:r>
      <w:r>
        <w:rPr/>
        <w:t xml:space="preserve">1744-9561 (ISSN-L); 1744-9561 (Papier); 1744-957X (Electronique)</w:t>
      </w:r>
      <w:br/>
      <w:r>
        <w:rPr>
          <w:b w:val="1"/>
          <w:bCs w:val="1"/>
        </w:rPr>
        <w:t xml:space="preserve">Périodicité : </w:t>
      </w:r>
      <w:r>
        <w:rPr/>
        <w:t xml:space="preserve">6 n°/an (Bimestriel)</w:t>
      </w:r>
      <w:br/>
      <w:r>
        <w:rPr>
          <w:b w:val="1"/>
          <w:bCs w:val="1"/>
        </w:rPr>
        <w:t xml:space="preserve">Open Peer Review : </w:t>
      </w:r>
      <w:r>
        <w:rPr/>
        <w:t xml:space="preserve">Oui</w:t>
      </w:r>
      <w:br/>
      <w:r>
        <w:rPr>
          <w:b w:val="1"/>
          <w:bCs w:val="1"/>
        </w:rPr>
        <w:t xml:space="preserve">Informations complémentaires : </w:t>
      </w:r>
    </w:p>
    <w:p>
      <w:pPr/>
      <w:r>
        <w:rPr/>
        <w:t xml:space="preserve">Embargo : Dépôt de la version acceptée (post-print) sur archive ouverte possible 12 mois après parution des articles.</w:t>
      </w:r>
    </w:p>
    <w:p>
      <w:pPr/>
      <w:b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1700 £ (mais 50 % réduction jusqu'au 31/12/2023) (mise à jour le 25/07/2023)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https://royalsociety.org/journals/ethics-policies/data-sharing-mining/</w:t>
        </w:r>
      </w:hyperlink>
      <w:br/>
      <w:br/>
      <w:r>
        <w:rPr/>
        <w:t xml:space="preserve">Mise à jour le </w:t>
      </w:r>
      <w:r>
        <w:rPr/>
        <w:t xml:space="preserve">25/07/2023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99" TargetMode="External"/><Relationship Id="rId8" Type="http://schemas.openxmlformats.org/officeDocument/2006/relationships/hyperlink" Target="http://rsbl.royalsocietypublishing.org/" TargetMode="External"/><Relationship Id="rId9" Type="http://schemas.openxmlformats.org/officeDocument/2006/relationships/hyperlink" Target="https://royalsocietypublishing.org/rsbl/for-authors" TargetMode="External"/><Relationship Id="rId10" Type="http://schemas.openxmlformats.org/officeDocument/2006/relationships/hyperlink" Target="https://royalsociety.org/journals/authors/early-career-researchers/" TargetMode="External"/><Relationship Id="rId11" Type="http://schemas.openxmlformats.org/officeDocument/2006/relationships/hyperlink" Target="https://royalsociety.org/journals/ethics-policies/data-sharing-min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2024-11-05T01:23:03+01:00</dcterms:created>
  <dcterms:modified xsi:type="dcterms:W3CDTF">2024-11-05T01:23:03+01:00</dcterms:modified>
</cp:coreProperties>
</file>

<file path=docProps/custom.xml><?xml version="1.0" encoding="utf-8"?>
<Properties xmlns="http://schemas.openxmlformats.org/officeDocument/2006/custom-properties" xmlns:vt="http://schemas.openxmlformats.org/officeDocument/2006/docPropsVTypes"/>
</file>