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eLife</w:t>
      </w:r>
      <w:bookmarkEnd w:id="1"/>
    </w:p>
    <w:p>
      <w:hyperlink r:id="rId7" w:history="1">
        <w:r>
          <w:rPr>
            <w:color w:val="#0000ff"/>
          </w:rPr>
          <w:t xml:space="preserve">https://ou-publier.cirad.fr/node/4497</w:t>
        </w:r>
      </w:hyperlink>
    </w:p>
    <w:p>
      <w:pPr/>
      <w:br/>
      <w:r>
        <w:rPr>
          <w:b w:val="1"/>
          <w:bCs w:val="1"/>
        </w:rPr>
        <w:t xml:space="preserve">Editeur scientifique : </w:t>
      </w:r>
      <w:r>
        <w:rPr/>
        <w:t xml:space="preserve">eLife Sciences Publications (Etats-Unis)</w:t>
      </w:r>
      <w:br/>
      <w:r>
        <w:rPr>
          <w:b w:val="1"/>
          <w:bCs w:val="1"/>
        </w:rPr>
        <w:t xml:space="preserve">Editeur commercial : </w:t>
      </w:r>
      <w:br/>
      <w:br/>
      <w:r>
        <w:rPr>
          <w:b w:val="1"/>
          <w:bCs w:val="1"/>
        </w:rPr>
        <w:t xml:space="preserve">Site Web : </w:t>
      </w:r>
      <w:hyperlink r:id="rId8" w:history="1">
        <w:r>
          <w:rPr>
            <w:color w:val="#0000ff"/>
          </w:rPr>
          <w:t xml:space="preserve">https://elifesciences.org/about/aims-scope</w:t>
        </w:r>
      </w:hyperlink>
      <w:br/>
      <w:r>
        <w:rPr>
          <w:b w:val="1"/>
          <w:bCs w:val="1"/>
        </w:rPr>
        <w:t xml:space="preserve">Informations aux auteurs : </w:t>
      </w:r>
      <w:hyperlink r:id="rId9" w:history="1">
        <w:r>
          <w:rPr>
            <w:color w:val="#0000ff"/>
          </w:rPr>
          <w:t xml:space="preserve">https://elifesciences.org/about/peer-review</w:t>
        </w:r>
      </w:hyperlink>
      <w:br/>
      <w:br/>
      <w:r>
        <w:rPr>
          <w:b w:val="1"/>
          <w:bCs w:val="1"/>
        </w:rPr>
        <w:t xml:space="preserve">Présentation de la revue</w:t>
      </w:r>
      <w:br/>
      <w:r>
        <w:rPr>
          <w:b w:val="1"/>
          <w:bCs w:val="1"/>
        </w:rPr>
        <w:t xml:space="preserve">Langue originale : </w:t>
      </w:r>
    </w:p>
    <w:p>
      <w:pPr/>
      <w:r>
        <w:rPr/>
        <w:t xml:space="preserve">eLife is a venue for outstanding research in the life sciences and biomedicine, which ranges from the most fundamental and theoretical work, through to translational, applied, and clinical research.</w:t>
      </w:r>
      <w:br/>
      <w:r>
        <w:rPr/>
        <w:t xml:space="preserve">Attention, depuis 2023: eLife only "review research papers that have been made available as preprints (ideally on bioRxiv or medRxiv)": voir les instructions aux auteurs. eLife reviews preprints in the life sciences and medicine, and is committed to improving peer review to better convey the assessments made by editors and reviewers. Our approach brings together the immediacy and openness of a preprint with the scrutiny of peer review by experts.</w:t>
      </w:r>
    </w:p>
    <w:p>
      <w:pPr/>
      <w:r>
        <w:rPr/>
        <w:t xml:space="preserve">For a limited period authors can ask for submissions to be reviewed under eLife’s traditional model (which includes an accept/reject decision after peer review).</w:t>
      </w:r>
    </w:p>
    <w:p>
      <w:pPr/>
      <w:r>
        <w:rPr/>
        <w:t xml:space="preserve">Thèmes include : Ecology and Plant biology (articles &amp; editors).</w:t>
      </w:r>
    </w:p>
    <w:p>
      <w:pPr/>
    </w:p>
    <w:p>
      <w:pPr/>
      <w:r>
        <w:rPr>
          <w:b w:val="1"/>
          <w:bCs w:val="1"/>
        </w:rPr>
        <w:t xml:space="preserve">Thèmes : </w:t>
      </w:r>
      <w:r>
        <w:rPr/>
        <w:t xml:space="preserve"/>
      </w:r>
      <w:br/>
      <w:r>
        <w:rPr/>
        <w:t xml:space="preserve">Santé publique, santé globale</w:t>
      </w:r>
      <w:br/>
      <w:r>
        <w:rPr/>
        <w:t xml:space="preserve">Santé humaine</w:t>
      </w:r>
      <w:br/>
      <w:r>
        <w:rPr/>
        <w:t xml:space="preserve">Ecologie : multidisciplinaire</w:t>
      </w:r>
      <w:br/>
      <w:r>
        <w:rPr/>
        <w:t xml:space="preserve">Biochimie</w:t>
      </w:r>
      <w:br/>
      <w:r>
        <w:rPr/>
        <w:t xml:space="preserve">Biologie : multidisciplinaire</w:t>
      </w:r>
      <w:br/>
      <w:r>
        <w:rPr/>
        <w:t xml:space="preserve">Génétique, biotech., biol. mol. : multidiscip.</w:t>
      </w:r>
      <w:br/>
      <w:r>
        <w:rPr/>
        <w:t xml:space="preserve">Microbiologie : multidisciplinaire</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eLife</w:t>
      </w:r>
      <w:br/>
      <w:r>
        <w:rPr>
          <w:b w:val="1"/>
          <w:bCs w:val="1"/>
        </w:rPr>
        <w:t xml:space="preserve">ISSN : </w:t>
      </w:r>
      <w:r>
        <w:rPr/>
        <w:t xml:space="preserve">2050-084X (ISSN-L); 2050-084X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Data papers, Lettres</w:t>
      </w:r>
      <w:br/>
      <w:br/>
      <w:r>
        <w:rPr>
          <w:b w:val="1"/>
          <w:bCs w:val="1"/>
        </w:rPr>
        <w:t xml:space="preserve">Frais de publication : </w:t>
      </w:r>
      <w:r>
        <w:rPr/>
        <w:t xml:space="preserve">Oui</w:t>
      </w:r>
      <w:br/>
      <w:r>
        <w:rPr>
          <w:b w:val="1"/>
          <w:bCs w:val="1"/>
        </w:rPr>
        <w:t xml:space="preserve">Montant des frais de publication : </w:t>
      </w:r>
      <w:r>
        <w:rPr/>
        <w:t xml:space="preserve">2000 $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https://submit.elifesciences.org/html/elife_author_instructions.html#policies</w:t>
        </w:r>
      </w:hyperlink>
      <w:br/>
      <w:br/>
      <w:r>
        <w:rPr/>
        <w:t xml:space="preserve">Mise à jour le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97" TargetMode="External"/><Relationship Id="rId8" Type="http://schemas.openxmlformats.org/officeDocument/2006/relationships/hyperlink" Target="https://elifesciences.org/about/aims-scope" TargetMode="External"/><Relationship Id="rId9" Type="http://schemas.openxmlformats.org/officeDocument/2006/relationships/hyperlink" Target="https://elifesciences.org/about/peer-review" TargetMode="External"/><Relationship Id="rId10" Type="http://schemas.openxmlformats.org/officeDocument/2006/relationships/hyperlink" Target="https://submit.elifesciences.org/html/elife_author_instruction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2025-09-27T03:53:07+02:00</dcterms:created>
  <dcterms:modified xsi:type="dcterms:W3CDTF">2025-09-27T03:53:07+02:00</dcterms:modified>
</cp:coreProperties>
</file>

<file path=docProps/custom.xml><?xml version="1.0" encoding="utf-8"?>
<Properties xmlns="http://schemas.openxmlformats.org/officeDocument/2006/custom-properties" xmlns:vt="http://schemas.openxmlformats.org/officeDocument/2006/docPropsVTypes"/>
</file>