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Zoology</w:t>
      </w:r>
      <w:bookmarkEnd w:id="1"/>
    </w:p>
    <w:p>
      <w:hyperlink r:id="rId7" w:history="1">
        <w:r>
          <w:rPr>
            <w:color w:val="#0000ff"/>
          </w:rPr>
          <w:t xml:space="preserve">https://ou-publier.cirad.fr/node/4481</w:t>
        </w:r>
      </w:hyperlink>
    </w:p>
    <w:p>
      <w:pPr/>
      <w:br/>
      <w:r>
        <w:rPr>
          <w:b w:val="1"/>
          <w:bCs w:val="1"/>
        </w:rPr>
        <w:t xml:space="preserve">Editeur scientifique : </w:t>
      </w:r>
      <w:r>
        <w:rPr/>
        <w:t xml:space="preserve">CNRC - Conseil National de Recherches Canada (Canada)</w:t>
      </w:r>
      <w:br/>
      <w:r>
        <w:rPr>
          <w:b w:val="1"/>
          <w:bCs w:val="1"/>
        </w:rPr>
        <w:t xml:space="preserve">Editeur commercial : </w:t>
      </w:r>
      <w:br/>
      <w:br/>
      <w:r>
        <w:rPr>
          <w:b w:val="1"/>
          <w:bCs w:val="1"/>
        </w:rPr>
        <w:t xml:space="preserve">Site Web : </w:t>
      </w:r>
      <w:hyperlink r:id="rId8" w:history="1">
        <w:r>
          <w:rPr>
            <w:color w:val="#0000ff"/>
          </w:rPr>
          <w:t xml:space="preserve">http://www.nrcresearchpress.com/journal/cjz</w:t>
        </w:r>
      </w:hyperlink>
      <w:br/>
      <w:r>
        <w:rPr>
          <w:b w:val="1"/>
          <w:bCs w:val="1"/>
        </w:rPr>
        <w:t xml:space="preserve">Informations aux auteurs : </w:t>
      </w:r>
      <w:hyperlink r:id="rId9" w:history="1">
        <w:r>
          <w:rPr>
            <w:color w:val="#0000ff"/>
          </w:rPr>
          <w:t xml:space="preserve">https://cdnsciencepub.com/journal/cjz/authors#guidelines</w:t>
        </w:r>
      </w:hyperlink>
      <w:br/>
      <w:br/>
      <w:r>
        <w:rPr>
          <w:b w:val="1"/>
          <w:bCs w:val="1"/>
        </w:rPr>
        <w:t xml:space="preserve">Présentation de la revue</w:t>
      </w:r>
      <w:br/>
      <w:r>
        <w:rPr>
          <w:b w:val="1"/>
          <w:bCs w:val="1"/>
        </w:rPr>
        <w:t xml:space="preserve">Langue originale : </w:t>
      </w:r>
    </w:p>
    <w:p>
      <w:pPr/>
      <w:r>
        <w:rPr/>
        <w:t xml:space="preserve">Publiée depuis 1929, cette revue mensuelle rend compte de la recherche fondamentale de collaborateurs respectés internationalement dans le vaste domaine de la zoologie, y compris le comportement, la biochimie et la physiologie, la biologie du développement, l'écologie, la génétique, la morphologie et la structure fine, la parasitologie et la pathologie, la taxonomie et l'évolution. Par ailleurs, les experts sont invités à soumettre des articles de synthèse sur des sujets d'intérêt.</w:t>
      </w:r>
    </w:p>
    <w:p>
      <w:pPr/>
    </w:p>
    <w:p>
      <w:pPr/>
      <w:r>
        <w:rPr>
          <w:b w:val="1"/>
          <w:bCs w:val="1"/>
        </w:rPr>
        <w:t xml:space="preserve">Thèmes : </w:t>
      </w:r>
      <w:r>
        <w:rPr/>
        <w:t xml:space="preserve"/>
      </w:r>
      <w:br/>
      <w:r>
        <w:rPr/>
        <w:t xml:space="preserve">Ecologie animale</w:t>
      </w:r>
      <w:br/>
      <w:r>
        <w:rPr/>
        <w:t xml:space="preserve">Biologie animale</w:t>
      </w:r>
      <w:br/>
      <w:r>
        <w:rPr/>
        <w:t xml:space="preserve">Génétique animale</w:t>
      </w:r>
      <w:br/>
      <w:r>
        <w:rPr/>
        <w:t xml:space="preserve">Parasitologie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de Zoologie</w:t>
      </w:r>
      <w:br/>
      <w:r>
        <w:rPr>
          <w:b w:val="1"/>
          <w:bCs w:val="1"/>
        </w:rPr>
        <w:t xml:space="preserve">Titre abrégé (ISO) : </w:t>
      </w:r>
      <w:r>
        <w:rPr/>
        <w:t xml:space="preserve">Can. J. Zool.-Rev</w:t>
      </w:r>
      <w:br/>
      <w:r>
        <w:rPr>
          <w:b w:val="1"/>
          <w:bCs w:val="1"/>
        </w:rPr>
        <w:t xml:space="preserve">ISSN : </w:t>
      </w:r>
      <w:r>
        <w:rPr/>
        <w:t xml:space="preserve">0008-4301 (ISSN-L); 0008-4301 (Papier); 1480-3283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3150 $ (mise à jour le 18/12/2024)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https://cdnsciencepub.com/journal/cjz/authors#guidelines</w:t>
        </w:r>
      </w:hyperlink>
      <w:br/>
      <w:br/>
      <w:r>
        <w:rPr/>
        <w:t xml:space="preserve">Mise à jour le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81" TargetMode="External"/><Relationship Id="rId8" Type="http://schemas.openxmlformats.org/officeDocument/2006/relationships/hyperlink" Target="http://www.nrcresearchpress.com/journal/cjz" TargetMode="External"/><Relationship Id="rId9" Type="http://schemas.openxmlformats.org/officeDocument/2006/relationships/hyperlink" Target="https://cdnsciencepub.com/journal/cjz/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2025-09-27T08:24:37+02:00</dcterms:created>
  <dcterms:modified xsi:type="dcterms:W3CDTF">2025-09-27T08:24:37+02:00</dcterms:modified>
</cp:coreProperties>
</file>

<file path=docProps/custom.xml><?xml version="1.0" encoding="utf-8"?>
<Properties xmlns="http://schemas.openxmlformats.org/officeDocument/2006/custom-properties" xmlns:vt="http://schemas.openxmlformats.org/officeDocument/2006/docPropsVTypes"/>
</file>