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Politiques et management public</w:t>
      </w:r>
      <w:bookmarkEnd w:id="1"/>
    </w:p>
    <w:p>
      <w:hyperlink r:id="rId7" w:history="1">
        <w:r>
          <w:rPr>
            <w:color w:val="#0000ff"/>
          </w:rPr>
          <w:t xml:space="preserve">https://ou-publier.cirad.fr/node/4417</w:t>
        </w:r>
      </w:hyperlink>
    </w:p>
    <w:p>
      <w:pPr/>
      <w:br/>
      <w:r>
        <w:rPr>
          <w:b w:val="1"/>
          <w:bCs w:val="1"/>
        </w:rPr>
        <w:t xml:space="preserve">Editeur commercial : </w:t>
      </w:r>
      <w:r>
        <w:rPr/>
        <w:t xml:space="preserve">Lavoisier (France)</w:t>
      </w:r>
      <w:br/>
      <w:br/>
      <w:r>
        <w:rPr>
          <w:b w:val="1"/>
          <w:bCs w:val="1"/>
        </w:rPr>
        <w:t xml:space="preserve">Site Web : </w:t>
      </w:r>
      <w:hyperlink r:id="rId8" w:history="1">
        <w:r>
          <w:rPr>
            <w:color w:val="#0000ff"/>
          </w:rPr>
          <w:t xml:space="preserve">https://pmp.revuesonline.com/accueil.jsp</w:t>
        </w:r>
      </w:hyperlink>
      <w:br/>
      <w:r>
        <w:rPr>
          <w:b w:val="1"/>
          <w:bCs w:val="1"/>
        </w:rPr>
        <w:t xml:space="preserve">Informations aux auteurs : </w:t>
      </w:r>
      <w:hyperlink r:id="rId9" w:history="1">
        <w:r>
          <w:rPr>
            <w:color w:val="#0000ff"/>
          </w:rPr>
          <w:t xml:space="preserve">https://pmp.revuesonline.com/appel.jsp</w:t>
        </w:r>
      </w:hyperlink>
      <w:br/>
      <w:r>
        <w:rPr>
          <w:b w:val="1"/>
          <w:bCs w:val="1"/>
        </w:rPr>
        <w:t xml:space="preserve">Autre lien : </w:t>
      </w:r>
      <w:hyperlink r:id="rId10" w:history="1">
        <w:r>
          <w:rPr>
            <w:color w:val="#0000ff"/>
          </w:rPr>
          <w:t xml:space="preserve">https://journals.openedition.org/pmp/90</w:t>
        </w:r>
      </w:hyperlink>
      <w:br/>
      <w:br/>
      <w:r>
        <w:rPr>
          <w:b w:val="1"/>
          <w:bCs w:val="1"/>
        </w:rPr>
        <w:t xml:space="preserve">Présentation de la revue</w:t>
      </w:r>
      <w:br/>
      <w:r>
        <w:rPr>
          <w:b w:val="1"/>
          <w:bCs w:val="1"/>
        </w:rPr>
        <w:t xml:space="preserve">Langue originale : </w:t>
      </w:r>
    </w:p>
    <w:p>
      <w:pPr/>
      <w:r>
        <w:rPr/>
        <w:t xml:space="preserve">La revue Politiques et Management Public a pour objectif de publier des recherches rendant compte scientifiquement de tous les aspects des fonctionnements et des évolutions des organisations publiques au sens large ' Etat et collectivités territoriales, administrations hospitalières, agences, entreprises publiques et concessionnaires, associations' ' mais aussi du développement et des transformations de l'action publique, que celle-ci soit sectorielle ou transversale, européenne, nationale ou locale. PMP entend favoriser la diversité et l'originalité des approches, empiriques, théoriques, nationales ou comparatives, mono ou pluridisciplinaires. Par ses publications et l'organisation de rencontres, la revue a vocation à animer les débats sur les mutations des organisations publiques, les évolutions de leur gestion et les formes traditionnelles ou renouvelées de l'action publique. Politiques et Management Public s'adresse au milieu académique mais aussi à un large public de responsables politiques, administratifs et associatifs.</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avec embargo &gt;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PMP</w:t>
      </w:r>
      <w:br/>
      <w:r>
        <w:rPr>
          <w:b w:val="1"/>
          <w:bCs w:val="1"/>
        </w:rPr>
        <w:t xml:space="preserve">ISSN : </w:t>
      </w:r>
      <w:r>
        <w:rPr/>
        <w:t xml:space="preserve">0758-1726 (ISSN-L); 0758-1726 (Papier); 2119-4831 (Electronique)</w:t>
      </w:r>
      <w:br/>
      <w:r>
        <w:rPr>
          <w:b w:val="1"/>
          <w:bCs w:val="1"/>
        </w:rPr>
        <w:t xml:space="preserve">Périodicité : </w:t>
      </w:r>
      <w:r>
        <w:rPr/>
        <w:t xml:space="preserve">4 n°/an (Trimestriel)</w:t>
      </w:r>
      <w:br/>
      <w:r>
        <w:rPr>
          <w:b w:val="1"/>
          <w:bCs w:val="1"/>
        </w:rPr>
        <w:t xml:space="preserve">Informations complémentaires : </w:t>
      </w:r>
    </w:p>
    <w:p>
      <w:pPr/>
      <w:r>
        <w:rPr/>
        <w:t xml:space="preserve">Publication en libre accès après un délai de restriction de 2 ans</w:t>
      </w:r>
    </w:p>
    <w:p>
      <w:pPr/>
      <w:br/>
      <w:r>
        <w:rPr>
          <w:b w:val="1"/>
          <w:bCs w:val="1"/>
        </w:rPr>
        <w:t xml:space="preserve">Types d'articles : </w:t>
      </w:r>
      <w:r>
        <w:rPr/>
        <w:t xml:space="preserve">Articles de recherche, Analyses d'ouvrages, Numéros thématiques, Commentaires, Opinions, Policy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17" TargetMode="External"/><Relationship Id="rId8" Type="http://schemas.openxmlformats.org/officeDocument/2006/relationships/hyperlink" Target="https://pmp.revuesonline.com/accueil.jsp" TargetMode="External"/><Relationship Id="rId9" Type="http://schemas.openxmlformats.org/officeDocument/2006/relationships/hyperlink" Target="https://pmp.revuesonline.com/appel.jsp" TargetMode="External"/><Relationship Id="rId10" Type="http://schemas.openxmlformats.org/officeDocument/2006/relationships/hyperlink" Target="https://journals.openedition.org/pmp/9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2024-11-22T15:39:25+01:00</dcterms:created>
  <dcterms:modified xsi:type="dcterms:W3CDTF">2024-11-22T15:39:25+01:00</dcterms:modified>
</cp:coreProperties>
</file>

<file path=docProps/custom.xml><?xml version="1.0" encoding="utf-8"?>
<Properties xmlns="http://schemas.openxmlformats.org/officeDocument/2006/custom-properties" xmlns:vt="http://schemas.openxmlformats.org/officeDocument/2006/docPropsVTypes"/>
</file>