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Reports</w:t>
      </w:r>
      <w:bookmarkEnd w:id="1"/>
    </w:p>
    <w:p>
      <w:hyperlink r:id="rId7" w:history="1">
        <w:r>
          <w:rPr>
            <w:color w:val="#0000ff"/>
          </w:rPr>
          <w:t xml:space="preserve">https://ou-publier.cirad.fr/node/4379</w:t>
        </w:r>
      </w:hyperlink>
    </w:p>
    <w:p>
      <w:pPr/>
      <w:br/>
      <w:r>
        <w:rPr>
          <w:b w:val="1"/>
          <w:bCs w:val="1"/>
        </w:rPr>
        <w:t xml:space="preserve">Editeur commercial : </w:t>
      </w:r>
      <w:r>
        <w:rPr/>
        <w:t xml:space="preserve">Nature Publishing Group (Royaume-Uni)</w:t>
      </w:r>
      <w:br/>
      <w:br/>
      <w:r>
        <w:rPr>
          <w:b w:val="1"/>
          <w:bCs w:val="1"/>
        </w:rPr>
        <w:t xml:space="preserve">Site Web : </w:t>
      </w:r>
      <w:hyperlink r:id="rId8" w:history="1">
        <w:r>
          <w:rPr>
            <w:color w:val="#0000ff"/>
          </w:rPr>
          <w:t xml:space="preserve">http://www.nature.com/srep/</w:t>
        </w:r>
      </w:hyperlink>
      <w:br/>
      <w:r>
        <w:rPr>
          <w:b w:val="1"/>
          <w:bCs w:val="1"/>
        </w:rPr>
        <w:t xml:space="preserve">Informations aux auteurs : </w:t>
      </w:r>
      <w:hyperlink r:id="rId9" w:history="1">
        <w:r>
          <w:rPr>
            <w:color w:val="#0000ff"/>
          </w:rPr>
          <w:t xml:space="preserve">http://www.nature.com/srep/publish/guidelines</w:t>
        </w:r>
      </w:hyperlink>
      <w:br/>
      <w:br/>
      <w:r>
        <w:rPr>
          <w:b w:val="1"/>
          <w:bCs w:val="1"/>
        </w:rPr>
        <w:t xml:space="preserve">Présentation de la revue</w:t>
      </w:r>
      <w:br/>
      <w:r>
        <w:rPr>
          <w:b w:val="1"/>
          <w:bCs w:val="1"/>
        </w:rPr>
        <w:t xml:space="preserve">Langue originale : </w:t>
      </w:r>
    </w:p>
    <w:p>
      <w:pPr/>
      <w:r>
        <w:rPr>
          <w:i w:val="1"/>
          <w:iCs w:val="1"/>
        </w:rPr>
        <w:t xml:space="preserve">Scientific Reports</w:t>
      </w:r>
      <w:r>
        <w:rPr/>
        <w:t xml:space="preserve"> is an open access journal publishing original research from across all areas of the natural sciences, psychology, medicine and engineering:</w:t>
      </w:r>
    </w:p>
    <w:p>
      <w:pPr>
        <w:numPr>
          <w:ilvl w:val="0"/>
          <w:numId w:val="2"/>
        </w:numPr>
      </w:pPr>
      <w:r>
        <w:rPr/>
        <w:t xml:space="preserve">Engineering covers all aspects of engineering, technology, and applied science. It plays a crucial role in the development of technologies to address some of the world's biggest challenges, helping to save lives and improve the way we live.</w:t>
      </w:r>
    </w:p>
    <w:p>
      <w:pPr>
        <w:numPr>
          <w:ilvl w:val="0"/>
          <w:numId w:val="2"/>
        </w:numPr>
      </w:pPr>
      <w:r>
        <w:rPr/>
        <w:t xml:space="preserve">Physical sciences are those academic disciplines that aim to uncover the underlying laws of nature — often written in the language of mathematics. It is a collective term for areas of study including astronomy, chemistry, materials science and physics.</w:t>
      </w:r>
    </w:p>
    <w:p>
      <w:pPr>
        <w:numPr>
          <w:ilvl w:val="0"/>
          <w:numId w:val="2"/>
        </w:numPr>
      </w:pPr>
      <w:r>
        <w:rPr/>
        <w:t xml:space="preserve">Earth and environmental sciences cover all aspects of Earth and planetary science and broadly encompass solid Earth processes, surface and atmospheric dynamics, Earth system history, climate and climate change, marine and freshwater systems, and ecology. It also considers the interactions between humans and these systems.</w:t>
      </w:r>
    </w:p>
    <w:p>
      <w:pPr>
        <w:numPr>
          <w:ilvl w:val="0"/>
          <w:numId w:val="2"/>
        </w:numPr>
      </w:pPr>
      <w:r>
        <w:rPr/>
        <w:t xml:space="preserve">Biological sciences encompass all the divisions of natural sciences examining various aspects of vital processes. The concept includes anatomy, physiology, cell biology, biochemistry and biophysics, and covers all organisms from microorganisms, animals to plants.</w:t>
      </w:r>
    </w:p>
    <w:p>
      <w:pPr>
        <w:numPr>
          <w:ilvl w:val="0"/>
          <w:numId w:val="2"/>
        </w:numPr>
      </w:pPr>
      <w:r>
        <w:rPr/>
        <w:t xml:space="preserve">The health sciences study health, disease and healthcare. This field of study aims to develop knowledge, interventions and technology for use in healthcare to improve the treatment of patients.</w:t>
      </w:r>
    </w:p>
    <w:p>
      <w:pPr/>
    </w:p>
    <w:p>
      <w:pPr/>
      <w:r>
        <w:rPr>
          <w:b w:val="1"/>
          <w:bCs w:val="1"/>
        </w:rPr>
        <w:t xml:space="preserve">Thèmes : </w:t>
      </w:r>
      <w:r>
        <w:rPr/>
        <w:t xml:space="preserve"/>
      </w:r>
      <w:br/>
      <w:r>
        <w:rPr/>
        <w:t xml:space="preserve">Agriculture : multidiscip.</w:t>
      </w:r>
      <w:br/>
      <w:r>
        <w:rPr/>
        <w:t xml:space="preserve">Environnement, durabilité : multidiscip.</w:t>
      </w:r>
      <w:br/>
      <w:r>
        <w:rPr/>
        <w:t xml:space="preserve">Changement climatique et environnemental</w:t>
      </w:r>
      <w:br/>
      <w:r>
        <w:rPr/>
        <w:t xml:space="preserve">Santé globale, publique, humaine : multidiscip.</w:t>
      </w:r>
      <w:br/>
      <w:r>
        <w:rPr/>
        <w:t xml:space="preserve">Ecologie : multidisciplinaire</w:t>
      </w:r>
      <w:br/>
      <w:r>
        <w:rPr/>
        <w:t xml:space="preserve">Biologie : multidisciplinaire</w:t>
      </w:r>
      <w:br/>
      <w:r>
        <w:rPr/>
        <w:t xml:space="preserve">Mathématiques, informatique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Sci. Rep.</w:t>
      </w:r>
      <w:br/>
      <w:r>
        <w:rPr>
          <w:b w:val="1"/>
          <w:bCs w:val="1"/>
        </w:rPr>
        <w:t xml:space="preserve">ISSN : </w:t>
      </w:r>
      <w:r>
        <w:rPr/>
        <w:t xml:space="preserve">2045-2322 (ISSN-L); 2045-2322 (Electronique)</w:t>
      </w:r>
      <w:br/>
      <w:r>
        <w:rPr>
          <w:b w:val="1"/>
          <w:bCs w:val="1"/>
        </w:rPr>
        <w:t xml:space="preserve">Périodicité : </w:t>
      </w:r>
      <w:r>
        <w:rPr/>
        <w:t xml:space="preserve">Continue</w:t>
      </w:r>
      <w:br/>
      <w:r>
        <w:rPr>
          <w:b w:val="1"/>
          <w:bCs w:val="1"/>
        </w:rPr>
        <w:t xml:space="preserve">Informations complémentaires : </w:t>
      </w:r>
    </w:p>
    <w:p>
      <w:pPr/>
      <w:r>
        <w:rPr>
          <w:i w:val="1"/>
          <w:iCs w:val="1"/>
        </w:rPr>
        <w:t xml:space="preserve">Scientific Reports</w:t>
      </w:r>
      <w:r>
        <w:rPr/>
        <w:t xml:space="preserve"> publie aussi des </w:t>
      </w:r>
      <w:r>
        <w:rPr>
          <w:i w:val="1"/>
          <w:iCs w:val="1"/>
        </w:rPr>
        <w:t xml:space="preserve">Registered Reports</w:t>
      </w:r>
      <w:r>
        <w:rPr/>
        <w:t xml:space="preserve">.</w:t>
      </w:r>
    </w:p>
    <w:p>
      <w:pPr/>
      <w:r>
        <w:rPr/>
        <w:t xml:space="preserve">Pour explorer tous les thèmes de </w:t>
      </w:r>
      <w:r>
        <w:rPr>
          <w:i w:val="1"/>
          <w:iCs w:val="1"/>
        </w:rPr>
        <w:t xml:space="preserve">Scientific Reports</w:t>
      </w:r>
      <w:r>
        <w:rPr/>
        <w:t xml:space="preserve">, reportez-vous à la page </w:t>
      </w:r>
      <w:r>
        <w:rPr>
          <w:i w:val="1"/>
          <w:iCs w:val="1"/>
        </w:rPr>
        <w:t xml:space="preserve">"</w:t>
      </w:r>
      <w:hyperlink r:id="rId10" w:history="1">
        <w:r>
          <w:rPr>
            <w:color w:val="0000ff"/>
            <w:i w:val="1"/>
            <w:iCs w:val="1"/>
          </w:rPr>
          <w:t xml:space="preserve">Browse Subjects</w:t>
        </w:r>
      </w:hyperlink>
      <w:r>
        <w:rPr>
          <w:i w:val="1"/>
          <w:iCs w:val="1"/>
        </w:rPr>
        <w:t xml:space="preserve">".</w:t>
      </w:r>
    </w:p>
    <w:p>
      <w:pPr/>
      <w:b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Montant des frais de publication : </w:t>
      </w:r>
      <w:r>
        <w:rPr/>
        <w:t xml:space="preserve">2190 € (APC waivers and discounts if corresponding authors are based in the world’s lowest income countries  (mise à jour le 22/08/2023)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https://www.nature.com/nature-portfolio/editorial-policies/reporting-standards#availability-of-materials</w:t>
        </w:r>
      </w:hyperlink>
      <w:br/>
      <w:br/>
      <w:r>
        <w:rPr/>
        <w:t xml:space="preserve">Mise à jour le </w:t>
      </w:r>
      <w:r>
        <w:rPr/>
        <w:t xml:space="preserve">22/08/2023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AF0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79" TargetMode="External"/><Relationship Id="rId8" Type="http://schemas.openxmlformats.org/officeDocument/2006/relationships/hyperlink" Target="http://www.nature.com/srep/" TargetMode="External"/><Relationship Id="rId9" Type="http://schemas.openxmlformats.org/officeDocument/2006/relationships/hyperlink" Target="http://www.nature.com/srep/publish/guidelines" TargetMode="External"/><Relationship Id="rId10" Type="http://schemas.openxmlformats.org/officeDocument/2006/relationships/hyperlink" Target="https://www.nature.com/srep/browse-subjects" TargetMode="External"/><Relationship Id="rId11" Type="http://schemas.openxmlformats.org/officeDocument/2006/relationships/hyperlink" Target="https://www.nature.com/nature-portfolio/editorial-policies/reporting-standards#availability-of-materi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2025-09-27T18:09:26+02:00</dcterms:created>
  <dcterms:modified xsi:type="dcterms:W3CDTF">2025-09-27T18:09:26+02:00</dcterms:modified>
</cp:coreProperties>
</file>

<file path=docProps/custom.xml><?xml version="1.0" encoding="utf-8"?>
<Properties xmlns="http://schemas.openxmlformats.org/officeDocument/2006/custom-properties" xmlns:vt="http://schemas.openxmlformats.org/officeDocument/2006/docPropsVTypes"/>
</file>