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Estudios Sociales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https://ou-publier.cirad.fr/node/4359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CIAD - Centro de Investigación en Alimentación y Desarrollo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https://www.ciad.mx/estudiosociales/index.php/es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https://www.ciad.mx/estudiosociales/index.php/es/about/submissions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Estudios Sociales es una publicación semestral del Centro de Investigación en Alimentación y Desarrollo, A.C. Los temas abordados se refieren a la problemática del país, o estan relacionados con enfoques comparativos entre diversas regiones, con la problemática de la articulación local global y con los debates pertinentes para una mejor comprensión de los procesos regionales.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Investigacion Cientifica</w:t>
      </w:r>
      <w:br/>
      <w:r>
        <w:rPr>
          <w:b w:val="1"/>
          <w:bCs w:val="1"/>
        </w:rPr>
        <w:t xml:space="preserve">ISSN : </w:t>
      </w:r>
      <w:r>
        <w:rPr/>
        <w:t xml:space="preserve">0188-4557 (ISSN-L); 0188-4557 (Papier); 2395-9169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Opinions,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59" TargetMode="External"/><Relationship Id="rId8" Type="http://schemas.openxmlformats.org/officeDocument/2006/relationships/hyperlink" Target="https://www.ciad.mx/estudiosociales/index.php/es" TargetMode="External"/><Relationship Id="rId9" Type="http://schemas.openxmlformats.org/officeDocument/2006/relationships/hyperlink" Target="https://www.ciad.mx/estudiosociales/index.php/e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2024-11-22T16:57:25+01:00</dcterms:created>
  <dcterms:modified xsi:type="dcterms:W3CDTF">2024-11-22T16:57:25+01:00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