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Reviews</w:t>
      </w:r>
      <w:bookmarkEnd w:id="1"/>
    </w:p>
    <w:p>
      <w:hyperlink r:id="rId7" w:history="1">
        <w:r>
          <w:rPr>
            <w:color w:val="#0000ff"/>
          </w:rPr>
          <w:t xml:space="preserve">https://ou-publier.cirad.fr/node/4276</w:t>
        </w:r>
      </w:hyperlink>
    </w:p>
    <w:p>
      <w:pPr/>
      <w:br/>
      <w:r>
        <w:rPr>
          <w:b w:val="1"/>
          <w:bCs w:val="1"/>
        </w:rPr>
        <w:t xml:space="preserve">Editeur scientifique : </w:t>
      </w:r>
      <w:r>
        <w:rPr/>
        <w:t xml:space="preserve">Cambridge Philosophical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http://onlinelibrary.wiley.com/journal/10.1111/(ISSN)1469-185X</w:t>
        </w:r>
      </w:hyperlink>
      <w:br/>
      <w:r>
        <w:rPr>
          <w:b w:val="1"/>
          <w:bCs w:val="1"/>
        </w:rPr>
        <w:t xml:space="preserve">Informations aux auteurs : </w:t>
      </w:r>
      <w:hyperlink r:id="rId9" w:history="1">
        <w:r>
          <w:rPr>
            <w:color w:val="#0000ff"/>
          </w:rPr>
          <w:t xml:space="preserve">http://onlinelibrary.wiley.com/journal/10.1111/(ISSN)1469-185X/homepage/ForAuthors.html</w:t>
        </w:r>
      </w:hyperlink>
      <w:br/>
      <w:r>
        <w:rPr>
          <w:b w:val="1"/>
          <w:bCs w:val="1"/>
        </w:rPr>
        <w:t xml:space="preserve">Autre lien : </w:t>
      </w:r>
      <w:hyperlink r:id="rId10" w:history="1">
        <w:r>
          <w:rPr>
            <w:color w:val="#0000ff"/>
          </w:rPr>
          <w:t xml:space="preserve">https://www.cambridgephilosophicalsociety.org/about</w:t>
        </w:r>
      </w:hyperlink>
      <w:br/>
      <w:br/>
      <w:r>
        <w:rPr>
          <w:b w:val="1"/>
          <w:bCs w:val="1"/>
        </w:rPr>
        <w:t xml:space="preserve">Présentation de la revue</w:t>
      </w:r>
      <w:br/>
      <w:r>
        <w:rPr>
          <w:b w:val="1"/>
          <w:bCs w:val="1"/>
        </w:rPr>
        <w:t xml:space="preserve">Langue originale : </w:t>
      </w:r>
    </w:p>
    <w:p>
      <w:pPr/>
      <w:r>
        <w:rPr/>
        <w:t xml:space="preserve">The journal covers the entire range of the biological sciences. Articles should be critical assessments of fields of research of value to specialists in the field, and comprehensible to biologists in general. Those presenting a new theory or point of view are preferred.</w:t>
      </w:r>
      <w:br/>
      <w:r>
        <w:rPr/>
        <w:t xml:space="preserve">Areas include: Cell Biology, Molecular Biology, Conservation Biology, Developmental Biology, Ecology, Evolutionary Biology, Genetics, Physiology, Microbiology, Neuroscience, Paleobiology, Plant &amp; Soil Science, Zoology.</w:t>
      </w:r>
      <w:br/>
      <w:r>
        <w:rPr/>
        <w:t xml:space="preserve">Types of papers: grande flexibilité entre revues et articles de recherche (entre 5 000 et 20 000 mots).</w:t>
      </w:r>
    </w:p>
    <w:p>
      <w:pPr/>
    </w:p>
    <w:p>
      <w:pPr/>
      <w:r>
        <w:rPr>
          <w:b w:val="1"/>
          <w:bCs w:val="1"/>
        </w:rPr>
        <w:t xml:space="preserve">Thèmes : </w:t>
      </w:r>
      <w:r>
        <w:rPr/>
        <w:t xml:space="preserve"/>
      </w:r>
      <w:br/>
      <w:r>
        <w:rPr/>
        <w:t xml:space="preserve">Biodiversité, conservation</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Rev.</w:t>
      </w:r>
      <w:br/>
      <w:r>
        <w:rPr>
          <w:b w:val="1"/>
          <w:bCs w:val="1"/>
        </w:rPr>
        <w:t xml:space="preserve">ISSN : </w:t>
      </w:r>
      <w:r>
        <w:rPr/>
        <w:t xml:space="preserve">0006-3231 (ISSN-L); 1464-7931 (Papier); 1469-185X (Electronique)</w:t>
      </w:r>
      <w:br/>
      <w:r>
        <w:rPr>
          <w:b w:val="1"/>
          <w:bCs w:val="1"/>
        </w:rPr>
        <w:t xml:space="preserve">Périodicité : </w:t>
      </w:r>
      <w:r>
        <w:rPr/>
        <w:t xml:space="preserve">4 n°/an (Trimestriel)</w:t>
      </w:r>
      <w:br/>
    </w:p>
    <w:p>
      <w:pPr/>
      <w:r>
        <w:rPr>
          <w:b w:val="1"/>
          <w:bCs w:val="1"/>
        </w:rPr>
        <w:t xml:space="preserve">Types d'articles : </w:t>
      </w:r>
      <w:r>
        <w:rPr/>
        <w:t xml:space="preserve">Articles de synthèse</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https://authorservices.wiley.com/author-resources/Journal-Authors/open-access/data-sharing-citation/data-sharing-policy.html</w:t>
        </w:r>
      </w:hyperlink>
      <w:br/>
      <w:br/>
      <w:r>
        <w:rPr/>
        <w:t xml:space="preserve">Mise à jour le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76" TargetMode="External"/><Relationship Id="rId8" Type="http://schemas.openxmlformats.org/officeDocument/2006/relationships/hyperlink" Target="http://onlinelibrary.wiley.com/journal/10.1111/(ISSN)1469-185X" TargetMode="External"/><Relationship Id="rId9" Type="http://schemas.openxmlformats.org/officeDocument/2006/relationships/hyperlink" Target="http://onlinelibrary.wiley.com/journal/10.1111/(ISSN)1469-185X/homepage/ForAuthors.html" TargetMode="External"/><Relationship Id="rId10" Type="http://schemas.openxmlformats.org/officeDocument/2006/relationships/hyperlink" Target="https://www.cambridgephilosophicalsociety.org/about"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2025-09-26T15:55:50+02:00</dcterms:created>
  <dcterms:modified xsi:type="dcterms:W3CDTF">2025-09-26T15:55:50+02:00</dcterms:modified>
</cp:coreProperties>
</file>

<file path=docProps/custom.xml><?xml version="1.0" encoding="utf-8"?>
<Properties xmlns="http://schemas.openxmlformats.org/officeDocument/2006/custom-properties" xmlns:vt="http://schemas.openxmlformats.org/officeDocument/2006/docPropsVTypes"/>
</file>