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Systematics and Biodiversity</w:t>
      </w:r>
      <w:bookmarkEnd w:id="1"/>
    </w:p>
    <w:p>
      <w:hyperlink r:id="rId7" w:history="1">
        <w:r>
          <w:rPr>
            <w:color w:val="#0000ff"/>
          </w:rPr>
          <w:t xml:space="preserve">https://ou-publier.cirad.fr/node/4252</w:t>
        </w:r>
      </w:hyperlink>
    </w:p>
    <w:p>
      <w:pPr/>
      <w:br/>
      <w:r>
        <w:rPr>
          <w:b w:val="1"/>
          <w:bCs w:val="1"/>
        </w:rPr>
        <w:t xml:space="preserve">Editeur scientifique : </w:t>
      </w:r>
      <w:r>
        <w:rPr/>
        <w:t xml:space="preserve">Natural History Museum (Royaume-Uni)</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https://www.tandfonline.com/action/journalInformation?show=aimsScope&amp;journalCode=tsab20</w:t>
        </w:r>
      </w:hyperlink>
      <w:br/>
      <w:r>
        <w:rPr>
          <w:b w:val="1"/>
          <w:bCs w:val="1"/>
        </w:rPr>
        <w:t xml:space="preserve">Informations aux auteurs : </w:t>
      </w:r>
      <w:hyperlink r:id="rId9" w:history="1">
        <w:r>
          <w:rPr>
            <w:color w:val="#0000ff"/>
          </w:rPr>
          <w:t xml:space="preserve">http://www.tandfonline.com/action/authorSubmission?journalCode=tsab20&amp;page=instructions</w:t>
        </w:r>
      </w:hyperlink>
      <w:br/>
      <w:br/>
      <w:r>
        <w:rPr>
          <w:b w:val="1"/>
          <w:bCs w:val="1"/>
        </w:rPr>
        <w:t xml:space="preserve">Présentation de la revue</w:t>
      </w:r>
      <w:br/>
      <w:r>
        <w:rPr>
          <w:b w:val="1"/>
          <w:bCs w:val="1"/>
        </w:rPr>
        <w:t xml:space="preserve">Langue originale : </w:t>
      </w:r>
    </w:p>
    <w:p>
      <w:pPr/>
      <w:r>
        <w:rPr/>
        <w:t xml:space="preserve">The journal focus on taxonomy and documents also the diversity of organisms in all natural phyla, through taxonomic papers that have a broad context (not single species descriptions). It also address biological collections, the principles of systematics but also biodiversity patterns in time and space (including response to environmental and human factors, and to global change).</w:t>
      </w:r>
      <w:br/>
      <w:r>
        <w:rPr/>
        <w:t xml:space="preserve">Areas : taxonomic discovery, taxonomic knowledge, especially in relation to the nature, origins, and conservation of biodiversity, at all taxonomic levels; adaptation, anatomy, biogeography, coevolution, conservation biology, development, evolutionary biology, functional morphology, growth and form, molecular science, phylogenetics, cladistics, speciation, and systematic ecology.</w:t>
      </w:r>
    </w:p>
    <w:p>
      <w:pPr/>
      <w:r>
        <w:rPr/>
        <w:t xml:space="preserve">The Journal does not normally publish single species descriptions, nor works that are monographic in scope or length, and printed articles are limited to 20 pages.</w:t>
      </w:r>
      <w:br/>
      <w:r>
        <w:rPr/>
        <w:t xml:space="preserve">Types of papers include: papers on the theory and practice of systematics.</w:t>
      </w:r>
    </w:p>
    <w:p>
      <w:pPr/>
    </w:p>
    <w:p>
      <w:pPr/>
      <w:r>
        <w:rPr>
          <w:b w:val="1"/>
          <w:bCs w:val="1"/>
        </w:rPr>
        <w:t xml:space="preserve">Thèmes : </w:t>
      </w:r>
      <w:r>
        <w:rPr/>
        <w:t xml:space="preserve"/>
      </w:r>
      <w:br/>
      <w:r>
        <w:rPr/>
        <w:t xml:space="preserve">Biodiversité, conservation</w:t>
      </w:r>
      <w:br/>
      <w:r>
        <w:rPr/>
        <w:t xml:space="preserve">Biologie : multidisciplinaire</w:t>
      </w:r>
      <w:br/>
      <w:r>
        <w:rPr/>
        <w:t xml:space="preserve">Hérédité, évol., phylogénie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Syst. Biodivers.</w:t>
      </w:r>
      <w:br/>
      <w:r>
        <w:rPr>
          <w:b w:val="1"/>
          <w:bCs w:val="1"/>
        </w:rPr>
        <w:t xml:space="preserve">ISSN : </w:t>
      </w:r>
      <w:r>
        <w:rPr/>
        <w:t xml:space="preserve">1477-2000 (ISSN-L); 1477-2000 (Papier); 1478-0933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Analyses d'ouvrages, Opinions</w:t>
      </w:r>
      <w:br/>
      <w:br/>
      <w:r>
        <w:rPr>
          <w:b w:val="1"/>
          <w:bCs w:val="1"/>
        </w:rPr>
        <w:t xml:space="preserve">Frais de publication : </w:t>
      </w:r>
      <w:r>
        <w:rPr/>
        <w:t xml:space="preserve">Non</w:t>
      </w:r>
      <w:br/>
      <w:r>
        <w:rPr>
          <w:b w:val="1"/>
          <w:bCs w:val="1"/>
        </w:rPr>
        <w:t xml:space="preserve">Coût du libre accès optionnel : </w:t>
      </w:r>
      <w:r>
        <w:rPr/>
        <w:t xml:space="preserve">2895 € (mise à jour le 22/08/2023)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22/08/2023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252" TargetMode="External"/><Relationship Id="rId8" Type="http://schemas.openxmlformats.org/officeDocument/2006/relationships/hyperlink" Target="https://www.tandfonline.com/action/journalInformation?show=aimsScope&amp;journalCode=tsab20" TargetMode="External"/><Relationship Id="rId9" Type="http://schemas.openxmlformats.org/officeDocument/2006/relationships/hyperlink" Target="http://www.tandfonline.com/action/authorSubmission?journalCode=tsab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2024-11-24T16:19:09+01:00</dcterms:created>
  <dcterms:modified xsi:type="dcterms:W3CDTF">2024-11-24T16:19:09+01:00</dcterms:modified>
</cp:coreProperties>
</file>

<file path=docProps/custom.xml><?xml version="1.0" encoding="utf-8"?>
<Properties xmlns="http://schemas.openxmlformats.org/officeDocument/2006/custom-properties" xmlns:vt="http://schemas.openxmlformats.org/officeDocument/2006/docPropsVTypes"/>
</file>