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Conservation Letters</w:t>
      </w:r>
      <w:bookmarkEnd w:id="1"/>
    </w:p>
    <w:p>
      <w:hyperlink r:id="rId7" w:history="1">
        <w:r>
          <w:rPr>
            <w:color w:val="#0000ff"/>
          </w:rPr>
          <w:t xml:space="preserve">https://ou-publier.cirad.fr/node/4247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SCB - Society for Conservation Biology (Etats-Unis)</w:t>
      </w:r>
      <w:br/>
      <w:r>
        <w:rPr>
          <w:b w:val="1"/>
          <w:bCs w:val="1"/>
        </w:rPr>
        <w:t xml:space="preserve">Editeur commercial : </w:t>
      </w:r>
      <w:r>
        <w:rPr/>
        <w:t xml:space="preserve">Wiley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http://onlinelibrary.wiley.com/journal/10.1111/(ISSN)1755-263X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https://conbio.onlinelibrary.wiley.com/hub/journal/1755263x/homepage/forauthors.html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https://conbio.org/publications/conservation-letters/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Conservation Letters publishes empirical and theoretical research with significant implications for the conservation of biological diversity. The journal welcomes submissions across the biological and social sciences - especially interdisciplinary submissions - that advance pragmatic conservation goals as well as scientific understanding.</w:t>
      </w:r>
      <w:br/>
      <w:r>
        <w:rPr/>
        <w:t xml:space="preserve">Manuscripts will be published on a rapid communications schedule and therefore should be current and topical. Research articles should clearly articulate the significance of their findings for conservation policy and practice.</w:t>
      </w:r>
      <w:br/>
      <w:r>
        <w:rPr/>
        <w:t xml:space="preserve">Conservation Letters welcomes manuscripts in all biomes (marine, terrestrial, and freshwater), ecosystems, and cultural settings, and will strive for balanced coverage of each.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Biodiversité, conservation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Conserv. Lett.</w:t>
      </w:r>
      <w:br/>
      <w:r>
        <w:rPr>
          <w:b w:val="1"/>
          <w:bCs w:val="1"/>
        </w:rPr>
        <w:t xml:space="preserve">ISSN : </w:t>
      </w:r>
      <w:r>
        <w:rPr/>
        <w:t xml:space="preserve">1755-263X (ISSN-L); 1755-263X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Commentaires, Lettres, Opinions, Policy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2420 € (discounts will be given to authors from countries on the Waivers and Discounts List) (mise à jour le 07/12/2023)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1" w:history="1">
        <w:r>
          <w:rPr>
            <w:color w:val="#0000ff"/>
          </w:rPr>
          <w:t xml:space="preserve">https://conbio.onlinelibrary.wiley.com/hub/journal/1755263x/homepage/forauthors.html#ethics</w:t>
        </w:r>
      </w:hyperlink>
      <w:br/>
      <w:br/>
      <w:r>
        <w:rPr/>
        <w:t xml:space="preserve">Mise à jour le </w:t>
      </w:r>
      <w:r>
        <w:rPr/>
        <w:t xml:space="preserve">07/12/2023	 					© Cirad, 2024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247" TargetMode="External"/><Relationship Id="rId8" Type="http://schemas.openxmlformats.org/officeDocument/2006/relationships/hyperlink" Target="http://onlinelibrary.wiley.com/journal/10.1111/(ISSN)1755-263X" TargetMode="External"/><Relationship Id="rId9" Type="http://schemas.openxmlformats.org/officeDocument/2006/relationships/hyperlink" Target="https://conbio.onlinelibrary.wiley.com/hub/journal/1755263x/homepage/forauthors.html" TargetMode="External"/><Relationship Id="rId10" Type="http://schemas.openxmlformats.org/officeDocument/2006/relationships/hyperlink" Target="https://conbio.org/publications/conservation-letters/" TargetMode="External"/><Relationship Id="rId11" Type="http://schemas.openxmlformats.org/officeDocument/2006/relationships/hyperlink" Target="https://conbio.onlinelibrary.wiley.com/hub/journal/1755263x/homepage/forauthors.html#ethics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2024-11-22T05:18:13+01:00</dcterms:created>
  <dcterms:modified xsi:type="dcterms:W3CDTF">2024-11-22T05:18:13+01:00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