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Agricultural Extension</w:t>
      </w:r>
      <w:bookmarkEnd w:id="1"/>
    </w:p>
    <w:p>
      <w:hyperlink r:id="rId7" w:history="1">
        <w:r>
          <w:rPr>
            <w:color w:val="#0000ff"/>
          </w:rPr>
          <w:t xml:space="preserve">https://ou-publier.cirad.fr/node/4131</w:t>
        </w:r>
      </w:hyperlink>
    </w:p>
    <w:p>
      <w:pPr/>
      <w:br/>
      <w:r>
        <w:rPr>
          <w:b w:val="1"/>
          <w:bCs w:val="1"/>
        </w:rPr>
        <w:t xml:space="preserve">Editeur scientifique : </w:t>
      </w:r>
      <w:r>
        <w:rPr/>
        <w:t xml:space="preserve">SASAE - South African Society for Agricultural Extension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https://journals.co.za/journal/agri</w:t>
        </w:r>
      </w:hyperlink>
      <w:br/>
      <w:r>
        <w:rPr>
          <w:b w:val="1"/>
          <w:bCs w:val="1"/>
        </w:rPr>
        <w:t xml:space="preserve">Informations aux auteurs : </w:t>
      </w:r>
      <w:hyperlink r:id="rId9" w:history="1">
        <w:r>
          <w:rPr>
            <w:color w:val="#0000ff"/>
          </w:rPr>
          <w:t xml:space="preserve">https://journals.co.za/journal/agri/submit</w:t>
        </w:r>
      </w:hyperlink>
      <w:br/>
      <w:r>
        <w:rPr>
          <w:b w:val="1"/>
          <w:bCs w:val="1"/>
        </w:rPr>
        <w:t xml:space="preserve">Autre lien : </w:t>
      </w:r>
      <w:hyperlink r:id="rId10" w:history="1">
        <w:r>
          <w:rPr>
            <w:color w:val="#0000ff"/>
          </w:rPr>
          <w:t xml:space="preserve">https://www.ajol.info/index.php/sajae/index</w:t>
        </w:r>
      </w:hyperlink>
      <w:br/>
      <w:br/>
      <w:r>
        <w:rPr>
          <w:b w:val="1"/>
          <w:bCs w:val="1"/>
        </w:rPr>
        <w:t xml:space="preserve">Présentation de la revue</w:t>
      </w:r>
      <w:br/>
      <w:r>
        <w:rPr>
          <w:b w:val="1"/>
          <w:bCs w:val="1"/>
        </w:rPr>
        <w:t xml:space="preserve">Langue originale : </w:t>
      </w:r>
    </w:p>
    <w:p>
      <w:pPr/>
      <w:r>
        <w:rPr/>
        <w:t xml:space="preserve">Because of the multi-disciplinary nature of Agricultural Extension, contributions from other learned disciplines can also be considered for publication in the South African Journal of Agricultural Extension on condition that the articles under consideration have sufficient bearing on Agricultural Extension.</w:t>
      </w:r>
      <w:br/>
      <w:r>
        <w:rPr/>
        <w:t xml:space="preserve">The scope of Extension Research includes development communication, behavioural change, technology transfer, innovation transfusion, knowledge/information systems, development approaches/strategies/methodologies, institutional/group dynamics and project development and evaluation.</w:t>
      </w:r>
    </w:p>
    <w:p>
      <w:pPr/>
    </w:p>
    <w:p>
      <w:pPr/>
      <w:r>
        <w:rPr>
          <w:b w:val="1"/>
          <w:bCs w:val="1"/>
        </w:rPr>
        <w:t xml:space="preserve">Thèmes : </w:t>
      </w:r>
      <w:r>
        <w:rPr/>
        <w:t xml:space="preserve"/>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SAJAE ; Suid-Afrikaanse Tydskrif vir Landbouvoorligting</w:t>
      </w:r>
      <w:br/>
      <w:r>
        <w:rPr>
          <w:b w:val="1"/>
          <w:bCs w:val="1"/>
        </w:rPr>
        <w:t xml:space="preserve">Titre abrégé (ISO) : </w:t>
      </w:r>
      <w:r>
        <w:rPr/>
        <w:t xml:space="preserve">S Afr. Jnl. Agric. Ext.</w:t>
      </w:r>
      <w:br/>
      <w:r>
        <w:rPr>
          <w:b w:val="1"/>
          <w:bCs w:val="1"/>
        </w:rPr>
        <w:t xml:space="preserve">ISSN : </w:t>
      </w:r>
      <w:r>
        <w:rPr/>
        <w:t xml:space="preserve">0301-603X (ISSN-L); 0301-603X (Papier); 2413-3221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45 $ de coût de révision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1" TargetMode="External"/><Relationship Id="rId8" Type="http://schemas.openxmlformats.org/officeDocument/2006/relationships/hyperlink" Target="https://journals.co.za/journal/agri" TargetMode="External"/><Relationship Id="rId9" Type="http://schemas.openxmlformats.org/officeDocument/2006/relationships/hyperlink" Target="https://journals.co.za/journal/agri/submit" TargetMode="External"/><Relationship Id="rId10" Type="http://schemas.openxmlformats.org/officeDocument/2006/relationships/hyperlink" Target="https://www.ajol.info/index.php/sajae/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2025-09-27T14:23:24+02:00</dcterms:created>
  <dcterms:modified xsi:type="dcterms:W3CDTF">2025-09-27T14:23:24+02:00</dcterms:modified>
</cp:coreProperties>
</file>

<file path=docProps/custom.xml><?xml version="1.0" encoding="utf-8"?>
<Properties xmlns="http://schemas.openxmlformats.org/officeDocument/2006/custom-properties" xmlns:vt="http://schemas.openxmlformats.org/officeDocument/2006/docPropsVTypes"/>
</file>