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Innovation and Sustainable Development</w:t>
      </w:r>
      <w:bookmarkEnd w:id="1"/>
    </w:p>
    <w:p>
      <w:hyperlink r:id="rId7" w:history="1">
        <w:r>
          <w:rPr>
            <w:color w:val="#0000ff"/>
          </w:rPr>
          <w:t xml:space="preserve">https://ou-publier.cirad.fr/node/4083</w:t>
        </w:r>
      </w:hyperlink>
    </w:p>
    <w:p>
      <w:pPr/>
      <w:br/>
      <w:r>
        <w:rPr>
          <w:b w:val="1"/>
          <w:bCs w:val="1"/>
        </w:rPr>
        <w:t xml:space="preserve">Editeur commercial : </w:t>
      </w:r>
      <w:r>
        <w:rPr/>
        <w:t xml:space="preserve">Inderscience (Royaume-Uni)</w:t>
      </w:r>
      <w:br/>
      <w:br/>
      <w:r>
        <w:rPr>
          <w:b w:val="1"/>
          <w:bCs w:val="1"/>
        </w:rPr>
        <w:t xml:space="preserve">Site Web : </w:t>
      </w:r>
      <w:hyperlink r:id="rId8" w:history="1">
        <w:r>
          <w:rPr>
            <w:color w:val="#0000ff"/>
          </w:rPr>
          <w:t xml:space="preserve">http://www.inderscience.com/browse/index.php?journalID=33</w:t>
        </w:r>
      </w:hyperlink>
      <w:br/>
      <w:r>
        <w:rPr>
          <w:b w:val="1"/>
          <w:bCs w:val="1"/>
        </w:rPr>
        <w:t xml:space="preserve">Informations aux auteurs : </w:t>
      </w:r>
      <w:hyperlink r:id="rId9" w:history="1">
        <w:r>
          <w:rPr>
            <w:color w:val="#0000ff"/>
          </w:rPr>
          <w:t xml:space="preserve">https://www.inderscience.com/jhome.php?jcode=ijisd&amp;csid=e4f783a4acbd3dbd0e1711e3a5e535b0</w:t>
        </w:r>
      </w:hyperlink>
      <w:br/>
      <w:br/>
      <w:r>
        <w:rPr>
          <w:b w:val="1"/>
          <w:bCs w:val="1"/>
        </w:rPr>
        <w:t xml:space="preserve">Présentation de la revue</w:t>
      </w:r>
      <w:br/>
      <w:r>
        <w:rPr>
          <w:b w:val="1"/>
          <w:bCs w:val="1"/>
        </w:rPr>
        <w:t xml:space="preserve">Langue originale : </w:t>
      </w:r>
    </w:p>
    <w:p>
      <w:pPr/>
      <w:r>
        <w:rPr/>
        <w:t xml:space="preserve">The IJISD focuses on broad aspects of innovation and sustainable development. It fosters discussion not only on technological innovation but on new ways of thinking about the complex and contested issues of sustainable development. Innovative thinking and practices in areas of economics, policy-making, legislation, health, education and the institutional barriers to sustainable development form the basis of the discourse to be fostered. An international dimension is central to the objectives of the journal.</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IJISD</w:t>
      </w:r>
      <w:br/>
      <w:r>
        <w:rPr>
          <w:b w:val="1"/>
          <w:bCs w:val="1"/>
        </w:rPr>
        <w:t xml:space="preserve">ISSN : </w:t>
      </w:r>
      <w:r>
        <w:rPr/>
        <w:t xml:space="preserve">1740-8822 (ISSN-L); 1740-8822 (Papier); 1740-8830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Articles techniques, Commentaires, Comptes rendus de conférences, Etudes de cas, Opinions</w:t>
      </w:r>
      <w:br/>
      <w:br/>
      <w:r>
        <w:rPr>
          <w:b w:val="1"/>
          <w:bCs w:val="1"/>
        </w:rPr>
        <w:t xml:space="preserve">Frais de publication : </w:t>
      </w:r>
      <w:r>
        <w:rPr/>
        <w:t xml:space="preserve">Non</w:t>
      </w:r>
      <w:br/>
      <w:r>
        <w:rPr>
          <w:b w:val="1"/>
          <w:bCs w:val="1"/>
        </w:rPr>
        <w:t xml:space="preserve">Coût du libre accès optionnel : </w:t>
      </w:r>
      <w:r>
        <w:rPr/>
        <w:t xml:space="preserve">3000 $ (mise à jour le 18/12/2023)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83" TargetMode="External"/><Relationship Id="rId8" Type="http://schemas.openxmlformats.org/officeDocument/2006/relationships/hyperlink" Target="http://www.inderscience.com/browse/index.php?journalID=33" TargetMode="External"/><Relationship Id="rId9" Type="http://schemas.openxmlformats.org/officeDocument/2006/relationships/hyperlink" Target="https://www.inderscience.com/jhome.php?jcode=ijisd&amp;csid=e4f783a4acbd3dbd0e1711e3a5e535b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2024-11-23T03:59:29+01:00</dcterms:created>
  <dcterms:modified xsi:type="dcterms:W3CDTF">2024-11-23T03:59:29+01:00</dcterms:modified>
</cp:coreProperties>
</file>

<file path=docProps/custom.xml><?xml version="1.0" encoding="utf-8"?>
<Properties xmlns="http://schemas.openxmlformats.org/officeDocument/2006/custom-properties" xmlns:vt="http://schemas.openxmlformats.org/officeDocument/2006/docPropsVTypes"/>
</file>