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Geographies</w:t>
      </w:r>
      <w:bookmarkEnd w:id="1"/>
    </w:p>
    <w:p>
      <w:hyperlink r:id="rId7" w:history="1">
        <w:r>
          <w:rPr>
            <w:color w:val="#0000ff"/>
          </w:rPr>
          <w:t xml:space="preserve">https://ou-publier.cirad.fr/node/4036</w:t>
        </w:r>
      </w:hyperlink>
    </w:p>
    <w:p>
      <w:pPr/>
      <w:br/>
      <w:r>
        <w:rPr>
          <w:b w:val="1"/>
          <w:bCs w:val="1"/>
        </w:rPr>
        <w:t xml:space="preserve">Editeur scientifique : </w:t>
      </w:r>
      <w:r>
        <w:rPr/>
        <w:t xml:space="preserve">CAG - Canadian Association of Geographers (Canada)</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http://onlinelibrary.wiley.com/journal/10.1111/(ISSN)1541-0064</w:t>
        </w:r>
      </w:hyperlink>
      <w:br/>
      <w:r>
        <w:rPr>
          <w:b w:val="1"/>
          <w:bCs w:val="1"/>
        </w:rPr>
        <w:t xml:space="preserve">Informations aux auteurs : </w:t>
      </w:r>
      <w:hyperlink r:id="rId9" w:history="1">
        <w:r>
          <w:rPr>
            <w:color w:val="#0000ff"/>
          </w:rPr>
          <w:t xml:space="preserve">https://onlinelibrary.wiley.com/page/journal/15410064/homepage/forauthors-fr</w:t>
        </w:r>
      </w:hyperlink>
      <w:br/>
      <w:r>
        <w:rPr>
          <w:b w:val="1"/>
          <w:bCs w:val="1"/>
        </w:rPr>
        <w:t xml:space="preserve">Autre lien : </w:t>
      </w:r>
      <w:hyperlink r:id="rId10" w:history="1">
        <w:r>
          <w:rPr>
            <w:color w:val="#0000ff"/>
          </w:rPr>
          <w:t xml:space="preserve">http://www.cag-acg.ca/publications</w:t>
        </w:r>
      </w:hyperlink>
      <w:br/>
      <w:br/>
      <w:r>
        <w:rPr>
          <w:b w:val="1"/>
          <w:bCs w:val="1"/>
        </w:rPr>
        <w:t xml:space="preserve">Présentation de la revue</w:t>
      </w:r>
      <w:br/>
      <w:r>
        <w:rPr>
          <w:b w:val="1"/>
          <w:bCs w:val="1"/>
        </w:rPr>
        <w:t xml:space="preserve">Langue originale : </w:t>
      </w:r>
    </w:p>
    <w:p>
      <w:pPr/>
      <w:r>
        <w:rPr>
          <w:i w:val="1"/>
          <w:iCs w:val="1"/>
        </w:rPr>
        <w:t xml:space="preserve">Géographies canadiennes</w:t>
      </w:r>
      <w:r>
        <w:rPr/>
        <w:t xml:space="preserve"> / </w:t>
      </w:r>
      <w:r>
        <w:rPr>
          <w:i w:val="1"/>
          <w:iCs w:val="1"/>
        </w:rPr>
        <w:t xml:space="preserve">Canadian Geographies</w:t>
      </w:r>
      <w:r>
        <w:rPr/>
        <w:t xml:space="preserve"> a pour but de publier des recherches scientifiques de pointe en géographie portant sur des questions d’actualité. La revue souhaite recevoir des articles qui bousculent les idées reçues, défendent la justice sociale et soulèvent des questions de fond en matière sociale, scientifique et technique au Canada et au niveau mondial.</w:t>
      </w:r>
    </w:p>
    <w:p>
      <w:pPr/>
      <w:r>
        <w:rPr>
          <w:i w:val="1"/>
          <w:iCs w:val="1"/>
        </w:rPr>
        <w:t xml:space="preserve">Géographies canadiennes</w:t>
      </w:r>
      <w:r>
        <w:rPr/>
        <w:t xml:space="preserve"> / </w:t>
      </w:r>
      <w:r>
        <w:rPr>
          <w:i w:val="1"/>
          <w:iCs w:val="1"/>
        </w:rPr>
        <w:t xml:space="preserve">Canadian Geographies</w:t>
      </w:r>
      <w:r>
        <w:rPr/>
        <w:t xml:space="preserve"> s’appuie sur un processus rigoureux d’évaluation par les pairs, des travaux d’édition de grande qualité et une diffusion à travers le monde.</w:t>
      </w:r>
    </w:p>
    <w:p>
      <w:pPr/>
      <w:r>
        <w:rPr>
          <w:i w:val="1"/>
          <w:iCs w:val="1"/>
        </w:rPr>
        <w:t xml:space="preserve">Géographies canadiennes / Canadian Geographies</w:t>
      </w:r>
      <w:r>
        <w:rPr/>
        <w:t xml:space="preserve"> favorise la réalisation des objectifs de l’Association canadienne des géographes.</w:t>
      </w:r>
    </w:p>
    <w:p>
      <w:pPr/>
      <w:r>
        <w:rPr>
          <w:b w:val="1"/>
          <w:bCs w:val="1"/>
        </w:rPr>
        <w:t xml:space="preserve">Autre langue : </w:t>
      </w:r>
    </w:p>
    <w:p>
      <w:pPr/>
      <w:r>
        <w:rPr/>
        <w:t xml:space="preserve">The aim of the </w:t>
      </w:r>
      <w:r>
        <w:rPr>
          <w:i w:val="1"/>
          <w:iCs w:val="1"/>
        </w:rPr>
        <w:t xml:space="preserve">Canadian Geographies / Géographies canadiennes</w:t>
      </w:r>
      <w:r>
        <w:rPr/>
        <w:t xml:space="preserve"> is to publish cutting edge geographical research with strong contemporary resonance. We welcome papers that challenge the status quo, promote social justice and address significant social, scientific and technical issues in Canada and globally.</w:t>
      </w:r>
    </w:p>
    <w:p>
      <w:pPr/>
      <w:r>
        <w:rPr>
          <w:i w:val="1"/>
          <w:iCs w:val="1"/>
        </w:rPr>
        <w:t xml:space="preserve">Canadian Geographies / Géographies canadiennes</w:t>
      </w:r>
      <w:r>
        <w:rPr/>
        <w:t xml:space="preserve"> depends on rigorous, peer reviewed evaluations, high quality publishing and a world-wide distribution.</w:t>
      </w:r>
    </w:p>
    <w:p>
      <w:pPr/>
      <w:r>
        <w:rPr>
          <w:i w:val="1"/>
          <w:iCs w:val="1"/>
        </w:rPr>
        <w:t xml:space="preserve">Canadian Geographies / Géographies canadiennes</w:t>
      </w:r>
      <w:r>
        <w:rPr/>
        <w:t xml:space="preserve"> is dedicated to enhancing the goals of the Canadian Association of Geographers.</w:t>
      </w:r>
    </w:p>
    <w:p>
      <w:pPr/>
      <w:br/>
      <w:r>
        <w:rPr>
          <w:b w:val="1"/>
          <w:bCs w:val="1"/>
        </w:rPr>
        <w:t xml:space="preserve">Thèmes : </w:t>
      </w:r>
      <w:r>
        <w:rPr/>
        <w:t xml:space="preserve"/>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Géographies canadiennes</w:t>
      </w:r>
      <w:br/>
      <w:r>
        <w:rPr>
          <w:b w:val="1"/>
          <w:bCs w:val="1"/>
        </w:rPr>
        <w:t xml:space="preserve">Ancien titre : </w:t>
      </w:r>
      <w:r>
        <w:rPr/>
        <w:t xml:space="preserve">Canadian Geographer</w:t>
      </w:r>
      <w:br/>
      <w:r>
        <w:rPr>
          <w:b w:val="1"/>
          <w:bCs w:val="1"/>
        </w:rPr>
        <w:t xml:space="preserve">Titre abrégé (ISO) : </w:t>
      </w:r>
      <w:r>
        <w:rPr/>
        <w:t xml:space="preserve">Can. Geogr.-Geogr. Can.</w:t>
      </w:r>
      <w:br/>
      <w:r>
        <w:rPr>
          <w:b w:val="1"/>
          <w:bCs w:val="1"/>
        </w:rPr>
        <w:t xml:space="preserve">ISSN : </w:t>
      </w:r>
      <w:r>
        <w:rPr/>
        <w:t xml:space="preserve">0008-3658 (ISSN-L); 0008-3658 (Papier); 1541-0064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Opinions</w:t>
      </w:r>
      <w:br/>
      <w:br/>
      <w:r>
        <w:rPr>
          <w:b w:val="1"/>
          <w:bCs w:val="1"/>
        </w:rPr>
        <w:t xml:space="preserve">Frais de publication : </w:t>
      </w:r>
      <w:r>
        <w:rPr/>
        <w:t xml:space="preserve">Non</w:t>
      </w:r>
      <w:br/>
      <w:r>
        <w:rPr>
          <w:b w:val="1"/>
          <w:bCs w:val="1"/>
        </w:rPr>
        <w:t xml:space="preserve">Coût du libre accès optionnel : </w:t>
      </w:r>
      <w:r>
        <w:rPr/>
        <w:t xml:space="preserve">Pour les auteurs correspondants Cirad, aucun coût à payer suite à un accord national pour la période 2025 (mise à jour le 08/04/2025)</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36" TargetMode="External"/><Relationship Id="rId8" Type="http://schemas.openxmlformats.org/officeDocument/2006/relationships/hyperlink" Target="http://onlinelibrary.wiley.com/journal/10.1111/(ISSN)1541-0064" TargetMode="External"/><Relationship Id="rId9" Type="http://schemas.openxmlformats.org/officeDocument/2006/relationships/hyperlink" Target="https://onlinelibrary.wiley.com/page/journal/15410064/homepage/forauthors-fr" TargetMode="External"/><Relationship Id="rId10" Type="http://schemas.openxmlformats.org/officeDocument/2006/relationships/hyperlink" Target="http://www.cag-acg.ca/publica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2025-09-26T19:53:23+02:00</dcterms:created>
  <dcterms:modified xsi:type="dcterms:W3CDTF">2025-09-26T19:53:23+02:00</dcterms:modified>
</cp:coreProperties>
</file>

<file path=docProps/custom.xml><?xml version="1.0" encoding="utf-8"?>
<Properties xmlns="http://schemas.openxmlformats.org/officeDocument/2006/custom-properties" xmlns:vt="http://schemas.openxmlformats.org/officeDocument/2006/docPropsVTypes"/>
</file>