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Research</w:t>
      </w:r>
      <w:bookmarkEnd w:id="1"/>
    </w:p>
    <w:p>
      <w:hyperlink r:id="rId7" w:history="1">
        <w:r>
          <w:rPr>
            <w:color w:val="#0000ff"/>
          </w:rPr>
          <w:t xml:space="preserve">https://ou-publier.cirad.fr/node/3943</w:t>
        </w:r>
      </w:hyperlink>
    </w:p>
    <w:p>
      <w:pPr/>
      <w:br/>
      <w:r>
        <w:rPr>
          <w:b w:val="1"/>
          <w:bCs w:val="1"/>
        </w:rPr>
        <w:t xml:space="preserve">Editeur scientifique : </w:t>
      </w:r>
      <w:r>
        <w:rPr/>
        <w:t xml:space="preserve">EWRS - European Weed Research Society (Pays-Bas)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http://onlinelibrary.wiley.com/journal/10.1111/%28ISSN%291365-3180</w:t>
        </w:r>
      </w:hyperlink>
      <w:br/>
      <w:r>
        <w:rPr>
          <w:b w:val="1"/>
          <w:bCs w:val="1"/>
        </w:rPr>
        <w:t xml:space="preserve">Informations aux auteurs : </w:t>
      </w:r>
      <w:hyperlink r:id="rId9" w:history="1">
        <w:r>
          <w:rPr>
            <w:color w:val="#0000ff"/>
          </w:rPr>
          <w:t xml:space="preserve">http://onlinelibrary.wiley.com/journal/10.1111/%28ISSN%291365-3180/homepage/ForAuthors.html</w:t>
        </w:r>
      </w:hyperlink>
      <w:br/>
      <w:br/>
      <w:r>
        <w:rPr>
          <w:b w:val="1"/>
          <w:bCs w:val="1"/>
        </w:rPr>
        <w:t xml:space="preserve">Présentation de la revue</w:t>
      </w:r>
      <w:br/>
      <w:r>
        <w:rPr>
          <w:b w:val="1"/>
          <w:bCs w:val="1"/>
        </w:rPr>
        <w:t xml:space="preserve">Langue originale : </w:t>
      </w:r>
    </w:p>
    <w:p>
      <w:pPr/>
      <w:r>
        <w:rPr/>
        <w:t xml:space="preserve">It is the official journal of the </w:t>
      </w:r>
      <w:hyperlink r:id="rId10" w:history="1">
        <w:r>
          <w:rPr>
            <w:color w:val="0000ff"/>
          </w:rPr>
          <w:t xml:space="preserve">European Weed Research Society</w:t>
        </w:r>
      </w:hyperlink>
      <w:r>
        <w:rPr/>
        <w:t xml:space="preserve">. Papers are taken that focus on all aspects of weeds, defined as plants that impact both positively and negatively on economic, aesthetic or environmental aspects of any system. Topics include, amongst others, weed biology and control, herbicides, invasive plant species in all environments, population and spatial biology, modelling, genetics, biodiversity and parasitic plants. The journal welcomes submissions on work carried out in any part of the world and in all ecosystems.  We encourage papers on both the positive and negative effects of plants, plant ecology and interactions with other taxa.  We invite contributions from agriculture, forestry, horticulture, amenity and urban systems, and importantly from non-crop habitats, including rangelands and conservation sites. Integrated crop and weed management is a focus of the journal, built around primary plant production and its interactions with biotic, abiotic, social and economic environments to develop long-term sustainability.  Thus, the scope of the journal also covers cross-cutting issues in integrated crop management and interactions with the range of disciplines across production and crop protection.</w:t>
      </w:r>
    </w:p>
    <w:p>
      <w:pPr/>
      <w:r>
        <w:rPr/>
        <w:t xml:space="preserve"> </w:t>
      </w:r>
    </w:p>
    <w:p>
      <w:pPr/>
    </w:p>
    <w:p>
      <w:pPr/>
      <w:r>
        <w:rPr>
          <w:b w:val="1"/>
          <w:bCs w:val="1"/>
        </w:rPr>
        <w:t xml:space="preserve">Thèmes : </w:t>
      </w:r>
      <w:r>
        <w:rPr/>
        <w:t xml:space="preserve"/>
      </w:r>
      <w:br/>
      <w:r>
        <w:rPr/>
        <w:t xml:space="preserve">Production végétale : multidisciplinaire</w:t>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Weed Res.</w:t>
      </w:r>
      <w:br/>
      <w:r>
        <w:rPr>
          <w:b w:val="1"/>
          <w:bCs w:val="1"/>
        </w:rPr>
        <w:t xml:space="preserve">ISSN : </w:t>
      </w:r>
      <w:r>
        <w:rPr/>
        <w:t xml:space="preserve">0043-1737 (ISSN-L); 0043-1737 (Papier); 1365-3180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 (mise à jour le 12/12/2024)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https://onlinelibrary.wiley.com/page/journal/13653180/homepage/ForAuthors.html</w:t>
        </w:r>
      </w:hyperlink>
      <w:br/>
      <w:br/>
      <w:r>
        <w:rPr/>
        <w:t xml:space="preserve">Mise à jour le </w:t>
      </w:r>
      <w:r>
        <w:rPr/>
        <w:t xml:space="preserve">12/12/2024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3" TargetMode="External"/><Relationship Id="rId8" Type="http://schemas.openxmlformats.org/officeDocument/2006/relationships/hyperlink" Target="http://onlinelibrary.wiley.com/journal/10.1111/%28ISSN%291365-3180" TargetMode="External"/><Relationship Id="rId9" Type="http://schemas.openxmlformats.org/officeDocument/2006/relationships/hyperlink" Target="http://onlinelibrary.wiley.com/journal/10.1111/%28ISSN%291365-3180/homepage/ForAuthors.html" TargetMode="External"/><Relationship Id="rId10" Type="http://schemas.openxmlformats.org/officeDocument/2006/relationships/hyperlink" Target="http://www.ewrs.org/" TargetMode="External"/><Relationship Id="rId11" Type="http://schemas.openxmlformats.org/officeDocument/2006/relationships/hyperlink" Target="https://onlinelibrary.wiley.com/page/journal/1365318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2025-09-27T19:27:03+02:00</dcterms:created>
  <dcterms:modified xsi:type="dcterms:W3CDTF">2025-09-27T19:27:03+02:00</dcterms:modified>
</cp:coreProperties>
</file>

<file path=docProps/custom.xml><?xml version="1.0" encoding="utf-8"?>
<Properties xmlns="http://schemas.openxmlformats.org/officeDocument/2006/custom-properties" xmlns:vt="http://schemas.openxmlformats.org/officeDocument/2006/docPropsVTypes"/>
</file>