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Poultry Science</w:t>
      </w:r>
      <w:bookmarkEnd w:id="1"/>
    </w:p>
    <w:p>
      <w:hyperlink r:id="rId7" w:history="1">
        <w:r>
          <w:rPr>
            <w:color w:val="#0000ff"/>
          </w:rPr>
          <w:t xml:space="preserve">https://ou-publier.cirad.fr/node/3793</w:t>
        </w:r>
      </w:hyperlink>
    </w:p>
    <w:p>
      <w:pPr/>
      <w:br/>
      <w:r>
        <w:rPr>
          <w:b w:val="1"/>
          <w:bCs w:val="1"/>
        </w:rPr>
        <w:t xml:space="preserve">Editeur scientifique : </w:t>
      </w:r>
      <w:r>
        <w:rPr/>
        <w:t xml:space="preserve">Poultry Science Association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https://www.journals.elsevier.com/poultry-science</w:t>
        </w:r>
      </w:hyperlink>
      <w:br/>
      <w:r>
        <w:rPr>
          <w:b w:val="1"/>
          <w:bCs w:val="1"/>
        </w:rPr>
        <w:t xml:space="preserve">Informations aux auteurs : </w:t>
      </w:r>
      <w:hyperlink r:id="rId9" w:history="1">
        <w:r>
          <w:rPr>
            <w:color w:val="#0000ff"/>
          </w:rPr>
          <w:t xml:space="preserve">https://www.elsevier.com/journals/poultry-science/0032-5791/guide-for-authors</w:t>
        </w:r>
      </w:hyperlink>
      <w:br/>
      <w:br/>
      <w:r>
        <w:rPr>
          <w:b w:val="1"/>
          <w:bCs w:val="1"/>
        </w:rPr>
        <w:t xml:space="preserve">Présentation de la revue</w:t>
      </w:r>
      <w:br/>
      <w:r>
        <w:rPr>
          <w:b w:val="1"/>
          <w:bCs w:val="1"/>
        </w:rPr>
        <w:t xml:space="preserve">Langue originale : </w:t>
      </w:r>
    </w:p>
    <w:p>
      <w:pPr/>
      <w:r>
        <w:rPr/>
        <w:t xml:space="preserve">Poultry Science publishes the results of fundamental and applied research concerning poultry, poultry products,</w:t>
      </w:r>
    </w:p>
    <w:p/>
    <w:p>
      <w:pPr/>
      <w:r>
        <w:rPr/>
        <w:t xml:space="preserve">and avian species in general. Submitted manuscripts shall provide new facts or confirmatory data. Papers dealing with experimental design, teaching, extension endeavors, or those of historical or biographical interest may also be appropriate.</w:t>
      </w:r>
    </w:p>
    <w:p/>
    <w:p>
      <w:pPr/>
      <w:r>
        <w:rPr/>
        <w:t xml:space="preserve">Subject areas : genetics (breeding), production, management, environment, health, immunology, biology, nutrition, physiology, reproduction.</w:t>
      </w:r>
    </w:p>
    <w:p/>
    <w:p>
      <w:pPr/>
      <w:r>
        <w:rPr/>
        <w:t xml:space="preserve">Symposia on relevant and important topics are published in their entirety, as are abstracts from the annual PSA scientific meeting and from the SPSS/SCAD meeting.</w:t>
      </w:r>
    </w:p>
    <w:p>
      <w:pPr/>
    </w:p>
    <w:p>
      <w:pPr/>
      <w:r>
        <w:rPr>
          <w:b w:val="1"/>
          <w:bCs w:val="1"/>
        </w:rPr>
        <w:t xml:space="preserve">Thèmes : </w:t>
      </w:r>
      <w:r>
        <w:rPr/>
        <w:t xml:space="preserve"/>
      </w:r>
      <w:br/>
      <w:r>
        <w:rPr/>
        <w:t xml:space="preserve">Santé animale : multidisciplinaire</w:t>
      </w:r>
      <w:br/>
      <w:r>
        <w:rPr/>
        <w:t xml:space="preserve">Production animale : multidisciplinaire</w:t>
      </w:r>
      <w:br/>
      <w:r>
        <w:rPr/>
        <w:t xml:space="preserve">Filières animales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Poult. Sci.</w:t>
      </w:r>
      <w:br/>
      <w:r>
        <w:rPr>
          <w:b w:val="1"/>
          <w:bCs w:val="1"/>
        </w:rPr>
        <w:t xml:space="preserve">ISSN : </w:t>
      </w:r>
      <w:r>
        <w:rPr/>
        <w:t xml:space="preserve">0032-5791 (ISSN-L); 0032-5791 (Papier); 1525-3171 (Electronique)</w:t>
      </w:r>
      <w:br/>
      <w:r>
        <w:rPr>
          <w:b w:val="1"/>
          <w:bCs w:val="1"/>
        </w:rPr>
        <w:t xml:space="preserve">Périodicité : </w:t>
      </w:r>
      <w:r>
        <w:rPr/>
        <w:t xml:space="preserve">12 n°/an (Mensuel)</w:t>
      </w:r>
      <w:br/>
    </w:p>
    <w:p>
      <w:pPr/>
      <w:r>
        <w:rPr>
          <w:b w:val="1"/>
          <w:bCs w:val="1"/>
        </w:rPr>
        <w:t xml:space="preserve">Types d'articles : </w:t>
      </w:r>
      <w:r>
        <w:rPr/>
        <w:t xml:space="preserve">Notes de recherche, Articles de recherche, Articles de synthèse, Lettres, Comptes rendus de conférences, Analyses d'ouvrages</w:t>
      </w:r>
      <w:br/>
      <w:br/>
      <w:r>
        <w:rPr>
          <w:b w:val="1"/>
          <w:bCs w:val="1"/>
        </w:rPr>
        <w:t xml:space="preserve">Frais de publication : </w:t>
      </w:r>
      <w:r>
        <w:rPr/>
        <w:t xml:space="preserve">Oui</w:t>
      </w:r>
      <w:br/>
      <w:r>
        <w:rPr>
          <w:b w:val="1"/>
          <w:bCs w:val="1"/>
        </w:rPr>
        <w:t xml:space="preserve">Montant des frais de publication : </w:t>
      </w:r>
      <w:r>
        <w:rPr/>
        <w:t xml:space="preserve">2000$ (non-membre) ou 1500$ (Poultry Science Association members)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93" TargetMode="External"/><Relationship Id="rId8" Type="http://schemas.openxmlformats.org/officeDocument/2006/relationships/hyperlink" Target="https://www.journals.elsevier.com/poultry-science" TargetMode="External"/><Relationship Id="rId9" Type="http://schemas.openxmlformats.org/officeDocument/2006/relationships/hyperlink" Target="https://www.elsevier.com/journals/poultry-science/0032-5791/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2024-11-22T13:19:22+01:00</dcterms:created>
  <dcterms:modified xsi:type="dcterms:W3CDTF">2024-11-22T13:19:22+01:00</dcterms:modified>
</cp:coreProperties>
</file>

<file path=docProps/custom.xml><?xml version="1.0" encoding="utf-8"?>
<Properties xmlns="http://schemas.openxmlformats.org/officeDocument/2006/custom-properties" xmlns:vt="http://schemas.openxmlformats.org/officeDocument/2006/docPropsVTypes"/>
</file>