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Holzforschung</w:t>
      </w:r>
      <w:bookmarkEnd w:id="1"/>
    </w:p>
    <w:p>
      <w:hyperlink r:id="rId7" w:history="1">
        <w:r>
          <w:rPr>
            <w:color w:val="#0000ff"/>
          </w:rPr>
          <w:t xml:space="preserve">https://ou-publier.cirad.fr/node/3744</w:t>
        </w:r>
      </w:hyperlink>
    </w:p>
    <w:p>
      <w:pPr/>
      <w:br/>
      <w:r>
        <w:rPr>
          <w:b w:val="1"/>
          <w:bCs w:val="1"/>
        </w:rPr>
        <w:t xml:space="preserve">Editeur commercial : </w:t>
      </w:r>
      <w:r>
        <w:rPr/>
        <w:t xml:space="preserve">Walter de Gruyter &amp; Co (Allemagne)</w:t>
      </w:r>
      <w:br/>
      <w:br/>
      <w:r>
        <w:rPr>
          <w:b w:val="1"/>
          <w:bCs w:val="1"/>
        </w:rPr>
        <w:t xml:space="preserve">Site Web : </w:t>
      </w:r>
      <w:hyperlink r:id="rId8" w:history="1">
        <w:r>
          <w:rPr>
            <w:color w:val="#0000ff"/>
          </w:rPr>
          <w:t xml:space="preserve">http://www.degruyter.com/view/j/hfsg</w:t>
        </w:r>
      </w:hyperlink>
      <w:br/>
      <w:r>
        <w:rPr>
          <w:b w:val="1"/>
          <w:bCs w:val="1"/>
        </w:rPr>
        <w:t xml:space="preserve">Informations aux auteurs : </w:t>
      </w:r>
      <w:hyperlink r:id="rId9" w:history="1">
        <w:r>
          <w:rPr>
            <w:color w:val="#0000ff"/>
          </w:rPr>
          <w:t xml:space="preserve">https://www.degruyter.com/journal/key/hfsg/html</w:t>
        </w:r>
      </w:hyperlink>
      <w:br/>
      <w:br/>
      <w:r>
        <w:rPr>
          <w:b w:val="1"/>
          <w:bCs w:val="1"/>
        </w:rPr>
        <w:t xml:space="preserve">Présentation de la revue</w:t>
      </w:r>
      <w:br/>
      <w:r>
        <w:rPr>
          <w:b w:val="1"/>
          <w:bCs w:val="1"/>
        </w:rPr>
        <w:t xml:space="preserve">Langue originale : </w:t>
      </w:r>
    </w:p>
    <w:p>
      <w:pPr/>
      <w:r>
        <w:rPr/>
        <w:t xml:space="preserve">"Holzforschung" is an international scholarly journal that publishes cutting-edge research on the biology, chemistry, physics and technology of wood and wood components. Rated year after year as the number one scientific journal in the category of Pulp and Paper (ISI Journal Citation Index), Holzforschung represents innovative, high quality basic and applied research. The German title reflects the journal's origins in a long scientific tradition, but all articles are published in English to stimulate and promote cooperation between experts all over the world.</w:t>
      </w:r>
    </w:p>
    <w:p>
      <w:pPr/>
    </w:p>
    <w:p>
      <w:pPr/>
      <w:r>
        <w:rPr>
          <w:b w:val="1"/>
          <w:bCs w:val="1"/>
        </w:rPr>
        <w:t xml:space="preserve">Thèmes : </w:t>
      </w:r>
      <w:r>
        <w:rPr/>
        <w:t xml:space="preserve"/>
      </w:r>
      <w:br/>
      <w:r>
        <w:rPr/>
        <w:t xml:space="preserve">Technologie du bois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the Biology, Chemistry, Physics and Technology of Wood</w:t>
      </w:r>
      <w:br/>
      <w:r>
        <w:rPr>
          <w:b w:val="1"/>
          <w:bCs w:val="1"/>
        </w:rPr>
        <w:t xml:space="preserve">Titre abrégé (ISO) : </w:t>
      </w:r>
      <w:r>
        <w:rPr/>
        <w:t xml:space="preserve">Holzforschung</w:t>
      </w:r>
      <w:br/>
      <w:r>
        <w:rPr>
          <w:b w:val="1"/>
          <w:bCs w:val="1"/>
        </w:rPr>
        <w:t xml:space="preserve">ISSN : </w:t>
      </w:r>
      <w:r>
        <w:rPr/>
        <w:t xml:space="preserve">0018-3830 (ISSN-L); 0018-3830 (Papier); 1437-434X (Electronique)</w:t>
      </w:r>
      <w:br/>
      <w:r>
        <w:rPr>
          <w:b w:val="1"/>
          <w:bCs w:val="1"/>
        </w:rPr>
        <w:t xml:space="preserve">Périodicité : </w:t>
      </w:r>
      <w:r>
        <w:rPr/>
        <w:t xml:space="preserve">9 n°/an</w:t>
      </w:r>
      <w:br/>
    </w:p>
    <w:p>
      <w:pPr/>
      <w:r>
        <w:rPr>
          <w:b w:val="1"/>
          <w:bCs w:val="1"/>
        </w:rPr>
        <w:t xml:space="preserve">Types d'articles : </w:t>
      </w:r>
      <w:r>
        <w:rPr/>
        <w:t xml:space="preserve">Articles courts, Articles de recherche, Articles de synthèse, Forum</w:t>
      </w:r>
      <w:br/>
      <w:br/>
      <w:r>
        <w:rPr>
          <w:b w:val="1"/>
          <w:bCs w:val="1"/>
        </w:rPr>
        <w:t xml:space="preserve">Frais de publication : </w:t>
      </w:r>
      <w:r>
        <w:rPr/>
        <w:t xml:space="preserve">Non</w:t>
      </w:r>
      <w:br/>
      <w:r>
        <w:rPr>
          <w:b w:val="1"/>
          <w:bCs w:val="1"/>
        </w:rPr>
        <w:t xml:space="preserve">Coût du libre accès optionnel : </w:t>
      </w:r>
      <w:r>
        <w:rPr/>
        <w:t xml:space="preserve">2000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44" TargetMode="External"/><Relationship Id="rId8" Type="http://schemas.openxmlformats.org/officeDocument/2006/relationships/hyperlink" Target="http://www.degruyter.com/view/j/hfsg" TargetMode="External"/><Relationship Id="rId9" Type="http://schemas.openxmlformats.org/officeDocument/2006/relationships/hyperlink" Target="https://www.degruyter.com/journal/key/hfsg/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2024-11-23T06:53:33+01:00</dcterms:created>
  <dcterms:modified xsi:type="dcterms:W3CDTF">2024-11-23T06:53:33+01:00</dcterms:modified>
</cp:coreProperties>
</file>

<file path=docProps/custom.xml><?xml version="1.0" encoding="utf-8"?>
<Properties xmlns="http://schemas.openxmlformats.org/officeDocument/2006/custom-properties" xmlns:vt="http://schemas.openxmlformats.org/officeDocument/2006/docPropsVTypes"/>
</file>