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Forest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https://annforsci.biomedcentral.com/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https://annforsci.biomedcentral.com/submission-guidelines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Annals of Forest Science</w:t>
      </w:r>
      <w:r>
        <w:rPr/>
        <w:t xml:space="preserve"> is an international research journal devoted to multidisciplinary research for forests and wood in a changing world. It is one of the journals of the French National Institute for Agriculture, Food and Environment (INRAE), a public non-profit research institution. The scope covers the following research areas:</w:t>
      </w:r>
    </w:p>
    <w:p>
      <w:pPr>
        <w:numPr>
          <w:ilvl w:val="0"/>
          <w:numId w:val="2"/>
        </w:numPr>
      </w:pPr>
      <w:r>
        <w:rPr/>
        <w:t xml:space="preserve">Biology of trees and associated organisms</w:t>
      </w:r>
    </w:p>
    <w:p>
      <w:pPr>
        <w:numPr>
          <w:ilvl w:val="0"/>
          <w:numId w:val="2"/>
        </w:numPr>
      </w:pPr>
      <w:r>
        <w:rPr/>
        <w:t xml:space="preserve">Forest dynamics and ecosystem processes under environmental or management drivers (ecology, genetics)</w:t>
      </w:r>
    </w:p>
    <w:p>
      <w:pPr>
        <w:numPr>
          <w:ilvl w:val="0"/>
          <w:numId w:val="2"/>
        </w:numPr>
      </w:pPr>
      <w:r>
        <w:rPr/>
        <w:t xml:space="preserve">Risks and disturbances affecting forest ecosystems (biology, ecology, economics)</w:t>
      </w:r>
    </w:p>
    <w:p>
      <w:pPr>
        <w:numPr>
          <w:ilvl w:val="0"/>
          <w:numId w:val="2"/>
        </w:numPr>
      </w:pPr>
      <w:r>
        <w:rPr/>
        <w:t xml:space="preserve">Forests as drivers of a sustainable, circular and inclusive bioeconomy (tree breeding, forest management and productivity, ecosystem services, silviculture)</w:t>
      </w:r>
    </w:p>
    <w:p>
      <w:pPr>
        <w:numPr>
          <w:ilvl w:val="0"/>
          <w:numId w:val="2"/>
        </w:numPr>
      </w:pPr>
      <w:r>
        <w:rPr/>
        <w:t xml:space="preserve">Wood sciences (relationships between wood structure and tree functioning, and between forest management or environment and wood properties)</w:t>
      </w:r>
    </w:p>
    <w:p>
      <w:pPr/>
      <w:br/>
      <w:r>
        <w:rPr/>
        <w:t xml:space="preserve">The Editorial Board encourages:</w:t>
      </w:r>
    </w:p>
    <w:p>
      <w:pPr>
        <w:numPr>
          <w:ilvl w:val="0"/>
          <w:numId w:val="3"/>
        </w:numPr>
      </w:pPr>
      <w:r>
        <w:rPr/>
        <w:t xml:space="preserve">New ideas or methods for measuring or monitoring any property of interest for tree biology, forest ecosystem dynamics, wood</w:t>
      </w:r>
    </w:p>
    <w:p>
      <w:pPr>
        <w:numPr>
          <w:ilvl w:val="0"/>
          <w:numId w:val="3"/>
        </w:numPr>
      </w:pPr>
      <w:r>
        <w:rPr/>
        <w:t xml:space="preserve">Model-based papers focused on the forestry wood chain, including carbon accounting investigations, ecosystem services, quantification of the relationships between forest management and the properties of end products</w:t>
      </w:r>
    </w:p>
    <w:p>
      <w:pPr>
        <w:numPr>
          <w:ilvl w:val="0"/>
          <w:numId w:val="3"/>
        </w:numPr>
      </w:pPr>
      <w:r>
        <w:rPr/>
        <w:t xml:space="preserve">Studies addressing economic and social issues of forest management under climate change and forest based bioeconomy</w:t>
      </w:r>
    </w:p>
    <w:p>
      <w:pPr>
        <w:numPr>
          <w:ilvl w:val="0"/>
          <w:numId w:val="3"/>
        </w:numPr>
      </w:pPr>
      <w:r>
        <w:rPr/>
        <w:t xml:space="preserve">Review articles on timely topics in the scope of the journal</w:t>
      </w:r>
    </w:p>
    <w:p>
      <w:pPr>
        <w:numPr>
          <w:ilvl w:val="0"/>
          <w:numId w:val="3"/>
        </w:numPr>
      </w:pPr>
      <w:r>
        <w:rPr/>
        <w:t xml:space="preserve">Data papers presenting databases made available to a wider community</w:t>
      </w:r>
    </w:p>
    <w:p>
      <w:pPr>
        <w:numPr>
          <w:ilvl w:val="0"/>
          <w:numId w:val="3"/>
        </w:numPr>
      </w:pPr>
      <w:r>
        <w:rPr/>
        <w:t xml:space="preserve">Opinion papers presenting arguments about open research questions.</w:t>
      </w:r>
    </w:p>
    <w:p>
      <w:pPr/>
      <w:r>
        <w:rPr/>
        <w:t xml:space="preserve">The Editorial Board does not encourage:</w:t>
      </w:r>
    </w:p>
    <w:p>
      <w:pPr>
        <w:numPr>
          <w:ilvl w:val="0"/>
          <w:numId w:val="4"/>
        </w:numPr>
      </w:pPr>
      <w:r>
        <w:rPr/>
        <w:t xml:space="preserve">Local case studies based on single stand experiments or small samples under local conditions, unless the addressed questions are innovative and timely</w:t>
      </w:r>
    </w:p>
    <w:p>
      <w:pPr>
        <w:numPr>
          <w:ilvl w:val="0"/>
          <w:numId w:val="4"/>
        </w:numPr>
      </w:pPr>
      <w:r>
        <w:rPr/>
        <w:t xml:space="preserve">Purely technological papers presenting applications without a broader scientific perspective</w:t>
      </w:r>
    </w:p>
    <w:p>
      <w:pPr>
        <w:numPr>
          <w:ilvl w:val="0"/>
          <w:numId w:val="4"/>
        </w:numPr>
      </w:pPr>
      <w:r>
        <w:rPr/>
        <w:t xml:space="preserve">Wood science papers that address purely technological questions unless the topic is very innovative or in relation to tree biology, forest ecology, or forest management.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Gestion et prod. forestières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Annales des Sciences Forestières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For. Sci.</w:t>
      </w:r>
      <w:br/>
      <w:r>
        <w:rPr>
          <w:b w:val="1"/>
          <w:bCs w:val="1"/>
        </w:rPr>
        <w:t xml:space="preserve">ISSN : </w:t>
      </w:r>
      <w:r>
        <w:rPr/>
        <w:t xml:space="preserve">1286-4560 (ISSN-L); 1286-4560 (Papier); 1297-966X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Data papers,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1810 € (mise à jour le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13/05/2024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B6D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3B9C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95CF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39" TargetMode="External"/><Relationship Id="rId8" Type="http://schemas.openxmlformats.org/officeDocument/2006/relationships/hyperlink" Target="https://annforsci.biomedcentral.com/" TargetMode="External"/><Relationship Id="rId9" Type="http://schemas.openxmlformats.org/officeDocument/2006/relationships/hyperlink" Target="https://annforsci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2024-11-05T01:22:40+01:00</dcterms:created>
  <dcterms:modified xsi:type="dcterms:W3CDTF">2024-11-05T01:22:40+01:00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