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Annales des Mines : Gérer et Comprendre</w:t>
      </w:r>
      <w:bookmarkEnd w:id="1"/>
    </w:p>
    <w:p>
      <w:hyperlink r:id="rId7" w:history="1">
        <w:r>
          <w:rPr>
            <w:color w:val="#0000ff"/>
          </w:rPr>
          <w:t xml:space="preserve">https://ou-publier.cirad.fr/node/3721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CGE - Conseil général de l’économie, de l’industrie, de l’énergie et des technologies (Ministère de l'Économie et des Finances) (France)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https://www.annales.org/gc/2022/gc_148_06_22.html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http://www.annales.org/gc/fonct-redac.html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Créées en 1794, les Annales des Mines comptent parmi les plus anciennes publications consacrées à l'industrie et aux techniques, elles constituent une véritable mémoire de l'histoire industrielle et économique de la France et une source unique en matière de droit du sol et du sous-sol.</w:t>
      </w:r>
      <w:br/>
      <w:r>
        <w:rPr/>
        <w:t xml:space="preserve">Trois séries trimestrielles des Annales des Mines :</w:t>
      </w:r>
      <w:br/>
      <w:r>
        <w:rPr/>
        <w:t xml:space="preserve">- Réalités Industrielles, - Gérer &amp; comprendre, - Responsabilité &amp; environnement.</w:t>
      </w:r>
      <w:br/>
      <w:r>
        <w:rPr/>
        <w:t xml:space="preserve">La série "Gérer &amp; comprendre" privilégie une approche humaine de l'organisation des entreprises par :</w:t>
      </w:r>
      <w:br/>
      <w:r>
        <w:rPr/>
        <w:t xml:space="preserve">- Des analyses qui ne délèguent pas le développement et l'organisation des entreprises aux seuls méthodes et outils de gestion ;</w:t>
      </w:r>
      <w:br/>
      <w:r>
        <w:rPr/>
        <w:t xml:space="preserve">- Une approche qui situe les femmes et les hommes au coeur de la vie des entreprises et emprunte à la sociologie les moyens de compréhension indispensables au gestionnaire d'entreprise ;</w:t>
      </w:r>
      <w:br/>
      <w:r>
        <w:rPr/>
        <w:t xml:space="preserve">- L'expression complémentaire des spécialistes, des praticiens, des chercheurs en organisation et en gestion.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Eco, socio, dév : multidiscip.</w:t>
      </w:r>
      <w:br/>
      <w:r>
        <w:rPr/>
        <w:t xml:space="preserve">Economie des filières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Gérer et Comprendre</w:t>
      </w:r>
      <w:br/>
      <w:r>
        <w:rPr>
          <w:b w:val="1"/>
          <w:bCs w:val="1"/>
        </w:rPr>
        <w:t xml:space="preserve">ISSN : </w:t>
      </w:r>
      <w:r>
        <w:rPr/>
        <w:t xml:space="preserve">0295-4397 (ISSN-L); 0295-4397 (Papier); 2271-7943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La revue propose des numéros spéciaux.</w:t>
      </w:r>
    </w:p>
    <w:p>
      <w:pPr/>
      <w:r>
        <w:rPr/>
        <w:t xml:space="preserve">La revue a été retenue par </w:t>
      </w:r>
      <w:hyperlink r:id="rId10" w:history="1">
        <w:r>
          <w:rPr>
            <w:color w:val="0000ff"/>
            <w:u w:val="single"/>
          </w:rPr>
          <w:t xml:space="preserve">l'HCERES</w:t>
        </w:r>
      </w:hyperlink>
      <w:r>
        <w:rPr/>
        <w:t xml:space="preserve"> dans son classement des revues en économie et gestion, ainsi que dans celui des revues en sociologie.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Numéros thématiques,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22/06/2023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721" TargetMode="External"/><Relationship Id="rId8" Type="http://schemas.openxmlformats.org/officeDocument/2006/relationships/hyperlink" Target="https://www.annales.org/gc/2022/gc_148_06_22.html" TargetMode="External"/><Relationship Id="rId9" Type="http://schemas.openxmlformats.org/officeDocument/2006/relationships/hyperlink" Target="http://www.annales.org/gc/fonct-redac.html" TargetMode="External"/><Relationship Id="rId10" Type="http://schemas.openxmlformats.org/officeDocument/2006/relationships/hyperlink" Target="https://www.hceres.fr/fr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2025-09-27T06:52:08+02:00</dcterms:created>
  <dcterms:modified xsi:type="dcterms:W3CDTF">2025-09-27T06:52:08+02:00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