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Cell Reports</w:t>
      </w:r>
      <w:bookmarkEnd w:id="1"/>
    </w:p>
    <w:p>
      <w:hyperlink r:id="rId7" w:history="1">
        <w:r>
          <w:rPr>
            <w:color w:val="#0000ff"/>
          </w:rPr>
          <w:t xml:space="preserve">https://ou-publier.cirad.fr/node/3553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http://www.springer.com/journal/299</w:t>
        </w:r>
      </w:hyperlink>
      <w:br/>
      <w:r>
        <w:rPr>
          <w:b w:val="1"/>
          <w:bCs w:val="1"/>
        </w:rPr>
        <w:t xml:space="preserve">Informations aux auteurs : </w:t>
      </w:r>
      <w:hyperlink r:id="rId9" w:history="1">
        <w:r>
          <w:rPr>
            <w:color w:val="#0000ff"/>
          </w:rPr>
          <w:t xml:space="preserve">https://www.springer.com/journal/299/submission-guidelines</w:t>
        </w:r>
      </w:hyperlink>
      <w:br/>
      <w:br/>
      <w:r>
        <w:rPr>
          <w:b w:val="1"/>
          <w:bCs w:val="1"/>
        </w:rPr>
        <w:t xml:space="preserve">Présentation de la revue</w:t>
      </w:r>
      <w:br/>
      <w:r>
        <w:rPr>
          <w:b w:val="1"/>
          <w:bCs w:val="1"/>
        </w:rPr>
        <w:t xml:space="preserve">Langue originale : </w:t>
      </w:r>
    </w:p>
    <w:p>
      <w:pPr/>
      <w:r>
        <w:rPr/>
        <w:t xml:space="preserve">Plant Cell Reports publishes articles dealing with new advances concerning all aspects of fundamental research and technology in plant cell science and in plant genetics and molecular biology, which includes the following topics: genomics and genetics, cloning, biochemistry, physiology, phytopathology, morphogenesis, gene transfer and expression, abiotic and biotic stress.</w:t>
      </w:r>
      <w:br/>
      <w:r>
        <w:rPr/>
        <w:t xml:space="preserve">Plant Cell Reports also publishes review articles on the latest developments and new advances in research and technology in plant molecular biology and biotechnology. Accepted manuscripts will contribute a significant new advance to a clearly identified technological problem or biological question. It is expected that the findings are relevant beyond the narrow topic of the contribution, and be of interest to a readership with widespread scientific background.</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Cell Reports</w:t>
      </w:r>
      <w:br/>
      <w:r>
        <w:rPr>
          <w:b w:val="1"/>
          <w:bCs w:val="1"/>
        </w:rPr>
        <w:t xml:space="preserve">ISSN : </w:t>
      </w:r>
      <w:r>
        <w:rPr/>
        <w:t xml:space="preserve">0721-7714 (ISSN-L); 0721-7714 (Papier); 1432-203X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53" TargetMode="External"/><Relationship Id="rId8" Type="http://schemas.openxmlformats.org/officeDocument/2006/relationships/hyperlink" Target="http://www.springer.com/journal/299" TargetMode="External"/><Relationship Id="rId9" Type="http://schemas.openxmlformats.org/officeDocument/2006/relationships/hyperlink" Target="https://www.springer.com/journal/29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2024-11-26T04:12:44+01:00</dcterms:created>
  <dcterms:modified xsi:type="dcterms:W3CDTF">2024-11-26T04:12:44+01:00</dcterms:modified>
</cp:coreProperties>
</file>

<file path=docProps/custom.xml><?xml version="1.0" encoding="utf-8"?>
<Properties xmlns="http://schemas.openxmlformats.org/officeDocument/2006/custom-properties" xmlns:vt="http://schemas.openxmlformats.org/officeDocument/2006/docPropsVTypes"/>
</file>