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and Soil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Netherlands Society of Agricultural Science (Pays-Bas)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http://www.springer.com/life+sciences/plant+sciences/journal/11104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https://www.springer.com/journal/11104/submission-guidelines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 and Soil, an International Journal on Plant-Soil Relationships, publishes original papers and solicited review articles that deal with the interface of plant biology and soil sciences, are of general interest, and provide a clear mechanistic component. This area includes both fundamental and applied aspects of mineral nutrition, plant-water relations, symbiotic and pathogenic plant-microbe interactions, root anatomy and morphology, soil biology, ecology, agrochemistry and agrophysics. Articles including a major molecular or mathematical component also fall within the scope of the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Plant &amp; Soil ; An International Journal on Plant-Soil Relationships</w:t>
      </w:r>
      <w:br/>
      <w:r>
        <w:rPr>
          <w:b w:val="1"/>
          <w:bCs w:val="1"/>
        </w:rPr>
        <w:t xml:space="preserve">Titre abrégé (ISO) : </w:t>
      </w:r>
      <w:r>
        <w:rPr/>
        <w:t xml:space="preserve">Plant Soil</w:t>
      </w:r>
      <w:br/>
      <w:r>
        <w:rPr>
          <w:b w:val="1"/>
          <w:bCs w:val="1"/>
        </w:rPr>
        <w:t xml:space="preserve">ISSN : </w:t>
      </w:r>
      <w:r>
        <w:rPr/>
        <w:t xml:space="preserve">0032-079X (ISSN-L); 0032-079X (Papier); 1573-5036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Commentaires,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3590 €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https://www.springer.com/journal/11104/submission-guidelines#Instructions for authors_Research Data Policy and Data Availability Statements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51" TargetMode="External"/><Relationship Id="rId8" Type="http://schemas.openxmlformats.org/officeDocument/2006/relationships/hyperlink" Target="http://www.springer.com/life+sciences/plant+sciences/journal/11104" TargetMode="External"/><Relationship Id="rId9" Type="http://schemas.openxmlformats.org/officeDocument/2006/relationships/hyperlink" Target="https://www.springer.com/journal/11104/submission-guidelines" TargetMode="External"/><Relationship Id="rId10" Type="http://schemas.openxmlformats.org/officeDocument/2006/relationships/hyperlink" Target="https://www.springer.com/journal/11104/submission-guidelines#Instructions for authors_Research Data Policy and Data Availability Statement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2024-11-22T19:11:57+01:00</dcterms:created>
  <dcterms:modified xsi:type="dcterms:W3CDTF">2024-11-22T19:11:57+01:00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