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Economie Rurale</w:t>
      </w:r>
      <w:bookmarkEnd w:id="1"/>
    </w:p>
    <w:p>
      <w:hyperlink r:id="rId7" w:history="1">
        <w:r>
          <w:rPr>
            <w:color w:val="#0000ff"/>
          </w:rPr>
          <w:t xml:space="preserve">https://ou-publier.cirad.fr/node/3370</w:t>
        </w:r>
      </w:hyperlink>
    </w:p>
    <w:p>
      <w:pPr/>
      <w:br/>
      <w:r>
        <w:rPr>
          <w:b w:val="1"/>
          <w:bCs w:val="1"/>
        </w:rPr>
        <w:t xml:space="preserve">Editeur scientifique : </w:t>
      </w:r>
      <w:r>
        <w:rPr/>
        <w:t xml:space="preserve">SFER - Société Française d'Economie Rurale (France)</w:t>
      </w:r>
      <w:br/>
      <w:r>
        <w:rPr>
          <w:b w:val="1"/>
          <w:bCs w:val="1"/>
        </w:rPr>
        <w:t xml:space="preserve">Editeur commercial : </w:t>
      </w:r>
      <w:br/>
      <w:br/>
      <w:r>
        <w:rPr>
          <w:b w:val="1"/>
          <w:bCs w:val="1"/>
        </w:rPr>
        <w:t xml:space="preserve">Site Web : </w:t>
      </w:r>
      <w:hyperlink r:id="rId8" w:history="1">
        <w:r>
          <w:rPr>
            <w:color w:val="#0000ff"/>
          </w:rPr>
          <w:t xml:space="preserve">http://economierurale.revues.org/</w:t>
        </w:r>
      </w:hyperlink>
      <w:br/>
      <w:r>
        <w:rPr>
          <w:b w:val="1"/>
          <w:bCs w:val="1"/>
        </w:rPr>
        <w:t xml:space="preserve">Informations aux auteurs : </w:t>
      </w:r>
      <w:hyperlink r:id="rId9" w:history="1">
        <w:r>
          <w:rPr>
            <w:color w:val="#0000ff"/>
          </w:rPr>
          <w:t xml:space="preserve">http://economierurale.revues.org/index2351.html</w:t>
        </w:r>
      </w:hyperlink>
      <w:br/>
      <w:r>
        <w:rPr>
          <w:b w:val="1"/>
          <w:bCs w:val="1"/>
        </w:rPr>
        <w:t xml:space="preserve">Autre lien : </w:t>
      </w:r>
      <w:hyperlink r:id="rId10" w:history="1">
        <w:r>
          <w:rPr>
            <w:color w:val="#0000ff"/>
          </w:rPr>
          <w:t xml:space="preserve">https://www.sfer.asso.fr/la-revue-economie-rurale.html</w:t>
        </w:r>
      </w:hyperlink>
      <w:br/>
      <w:br/>
      <w:r>
        <w:rPr>
          <w:b w:val="1"/>
          <w:bCs w:val="1"/>
        </w:rPr>
        <w:t xml:space="preserve">Présentation de la revue</w:t>
      </w:r>
      <w:br/>
      <w:r>
        <w:rPr>
          <w:b w:val="1"/>
          <w:bCs w:val="1"/>
        </w:rPr>
        <w:t xml:space="preserve">Langue originale : </w:t>
      </w:r>
    </w:p>
    <w:p>
      <w:pPr/>
      <w:r>
        <w:rPr/>
        <w:t xml:space="preserve">Economie Rurale est une revue traitant de tout ce qui touche à l'économie, à la sociologie et aux autres sciences sociales en matière d'agriculture, d'agro-alimentaire d'espace rural, de territoire et de consommation alimentaire.</w:t>
      </w:r>
      <w:br/>
      <w:r>
        <w:rPr/>
        <w:t xml:space="preserve">La revue publie des articles scientifiques originaux et propose aussi des rubriques de discussion : "Débats et controverses", "Points de vue","Notes de lecture". La revue publie égaqlement une rubrique "faits et Chiffres": article court faisant le tour d'une question d'un point de vue factuel à partir d'un exposé des données disponibles (statistiques, experts, divers enquêtes).</w:t>
      </w:r>
      <w:br/>
      <w:r>
        <w:rPr/>
        <w:t xml:space="preserve">Les thèmes traités portent sur la France, l'Europe et tous les pays du monde. Elle est publiée par la Société Française d'Economie Rurale SFER (association loi 1901) qui organise aussi deux ou plusieurs colloques par an. Les résumés des articles sont accessibles en ligne.</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Bulletin de la Société Française d'Economie Rurale</w:t>
      </w:r>
      <w:br/>
      <w:r>
        <w:rPr>
          <w:b w:val="1"/>
          <w:bCs w:val="1"/>
        </w:rPr>
        <w:t xml:space="preserve">Titre abrégé (ISO) : </w:t>
      </w:r>
      <w:r>
        <w:rPr/>
        <w:t xml:space="preserve">Econ. Rurale</w:t>
      </w:r>
      <w:br/>
      <w:r>
        <w:rPr>
          <w:b w:val="1"/>
          <w:bCs w:val="1"/>
        </w:rPr>
        <w:t xml:space="preserve">ISSN : </w:t>
      </w:r>
      <w:r>
        <w:rPr/>
        <w:t xml:space="preserve">0013-0559 (ISSN-L); 0013-0559 (Papier); 2105-2581 (Electronique)</w:t>
      </w:r>
      <w:br/>
      <w:r>
        <w:rPr>
          <w:b w:val="1"/>
          <w:bCs w:val="1"/>
        </w:rPr>
        <w:t xml:space="preserve">Périodicité : </w:t>
      </w:r>
      <w:r>
        <w:rPr/>
        <w:t xml:space="preserve">6 n°/an (Bimestriel)</w:t>
      </w:r>
      <w:br/>
      <w:r>
        <w:rPr>
          <w:b w:val="1"/>
          <w:bCs w:val="1"/>
        </w:rPr>
        <w:t xml:space="preserve">Informations complémentaires : </w:t>
      </w:r>
    </w:p>
    <w:p>
      <w:pPr/>
      <w:r>
        <w:rPr/>
        <w:t xml:space="preserve">Délai de libre accès aux articles sur le site de l'éditeur : 24 mois après parution.</w:t>
      </w:r>
    </w:p>
    <w:p>
      <w:pPr/>
      <w:br/>
      <w:r>
        <w:rPr>
          <w:b w:val="1"/>
          <w:bCs w:val="1"/>
        </w:rPr>
        <w:t xml:space="preserve">Types d'articles : </w:t>
      </w:r>
      <w:r>
        <w:rPr/>
        <w:t xml:space="preserve">Articles de recherche, Articles de synthèse,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19/11/2024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70" TargetMode="External"/><Relationship Id="rId8" Type="http://schemas.openxmlformats.org/officeDocument/2006/relationships/hyperlink" Target="http://economierurale.revues.org/" TargetMode="External"/><Relationship Id="rId9" Type="http://schemas.openxmlformats.org/officeDocument/2006/relationships/hyperlink" Target="http://economierurale.revues.org/index2351.html" TargetMode="External"/><Relationship Id="rId10" Type="http://schemas.openxmlformats.org/officeDocument/2006/relationships/hyperlink" Target="https://www.sfer.asso.fr/la-revue-economie-rurale.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2025-09-27T11:34:39+02:00</dcterms:created>
  <dcterms:modified xsi:type="dcterms:W3CDTF">2025-09-27T11:34:39+02:00</dcterms:modified>
</cp:coreProperties>
</file>

<file path=docProps/custom.xml><?xml version="1.0" encoding="utf-8"?>
<Properties xmlns="http://schemas.openxmlformats.org/officeDocument/2006/custom-properties" xmlns:vt="http://schemas.openxmlformats.org/officeDocument/2006/docPropsVTypes"/>
</file>