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Economics Bulletin</w:t>
      </w:r>
      <w:bookmarkEnd w:id="1"/>
    </w:p>
    <w:p>
      <w:hyperlink r:id="rId7" w:history="1">
        <w:r>
          <w:rPr>
            <w:color w:val="#0000ff"/>
          </w:rPr>
          <w:t xml:space="preserve">https://ou-publier.cirad.fr/node/3368</w:t>
        </w:r>
      </w:hyperlink>
    </w:p>
    <w:p>
      <w:pPr/>
      <w:br/>
      <w:r>
        <w:rPr>
          <w:b w:val="1"/>
          <w:bCs w:val="1"/>
        </w:rPr>
        <w:t xml:space="preserve">Editeur scientifique : </w:t>
      </w:r>
      <w:r>
        <w:rPr/>
        <w:t xml:space="preserve">Economics Bulletin (Etats-Unis)</w:t>
      </w:r>
      <w:br/>
      <w:r>
        <w:rPr>
          <w:b w:val="1"/>
          <w:bCs w:val="1"/>
        </w:rPr>
        <w:t xml:space="preserve">Editeur commercial : </w:t>
      </w:r>
      <w:br/>
      <w:br/>
      <w:r>
        <w:rPr>
          <w:b w:val="1"/>
          <w:bCs w:val="1"/>
        </w:rPr>
        <w:t xml:space="preserve">Site Web : </w:t>
      </w:r>
      <w:hyperlink r:id="rId8" w:history="1">
        <w:r>
          <w:rPr>
            <w:color w:val="#0000ff"/>
          </w:rPr>
          <w:t xml:space="preserve">http://www.accessecon.com/pubs/eb/default.aspx?page=content&amp;linkID=763&amp;menu=2</w:t>
        </w:r>
      </w:hyperlink>
      <w:br/>
      <w:r>
        <w:rPr>
          <w:b w:val="1"/>
          <w:bCs w:val="1"/>
        </w:rPr>
        <w:t xml:space="preserve">Informations aux auteurs : </w:t>
      </w:r>
      <w:hyperlink r:id="rId9" w:history="1">
        <w:r>
          <w:rPr>
            <w:color w:val="#0000ff"/>
          </w:rPr>
          <w:t xml:space="preserve">http://www.accessecon.com/Store/Economics%20Bulletin%20author%20guildlines-2012.pdf</w:t>
        </w:r>
      </w:hyperlink>
      <w:br/>
      <w:br/>
      <w:r>
        <w:rPr>
          <w:b w:val="1"/>
          <w:bCs w:val="1"/>
        </w:rPr>
        <w:t xml:space="preserve">Présentation de la revue</w:t>
      </w:r>
      <w:br/>
      <w:r>
        <w:rPr>
          <w:b w:val="1"/>
          <w:bCs w:val="1"/>
        </w:rPr>
        <w:t xml:space="preserve">Langue originale : </w:t>
      </w:r>
    </w:p>
    <w:p>
      <w:pPr/>
      <w:r>
        <w:rPr/>
        <w:t xml:space="preserve">The mission of the Economics Bulletin is to foster free and extremely rapid scientific communication across the entire community of research economists. EB will publish original notes, comments, and preliminary results.  We are especially interested in publishing manuscripts that keep the profession informed about ongoing research programs : General Economics and Teaching, Methodology and History of Economic Thought, Mathematical and Quantitative Methods, Microeconomics, Macroeconomics and Monetary Economics, International Economics, Financial Economics, Public Economics, Health, Education, and Welfare, Labor and Demographic Economics, Law and Economics, Industrial Organization, Business Administration and Business Economics; Marketing; Accounting, Economic History, Economic Development, Technological Change, and Growth, Economic Systems, Agricultural and Natural Resource Economics, Urban, Rural, and Regional Economics...</w:t>
      </w:r>
    </w:p>
    <w:p>
      <w:pPr/>
    </w:p>
    <w:p>
      <w:pPr/>
      <w:r>
        <w:rPr>
          <w:b w:val="1"/>
          <w:bCs w:val="1"/>
        </w:rPr>
        <w:t xml:space="preserve">Thèmes : </w:t>
      </w:r>
      <w:r>
        <w:rPr/>
        <w:t xml:space="preserve"/>
      </w:r>
      <w:br/>
      <w:r>
        <w:rPr/>
        <w:t xml:space="preserve">Santé publique, santé globale</w:t>
      </w:r>
      <w:br/>
      <w:r>
        <w:rPr/>
        <w:t xml:space="preserve">Modélisation</w:t>
      </w:r>
      <w:br/>
      <w:r>
        <w:rPr/>
        <w:t xml:space="preserve">Mathématiques, informatique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1545-2921 (ISSN-L); 1545-2921 (Electronique)</w:t>
      </w:r>
      <w:br/>
      <w:r>
        <w:rPr>
          <w:b w:val="1"/>
          <w:bCs w:val="1"/>
        </w:rPr>
        <w:t xml:space="preserve">Périodicité : </w:t>
      </w:r>
      <w:r>
        <w:rPr/>
        <w:t xml:space="preserve">Information non disponible</w:t>
      </w:r>
      <w:br/>
    </w:p>
    <w:p>
      <w:pPr/>
      <w:r>
        <w:rPr>
          <w:b w:val="1"/>
          <w:bCs w:val="1"/>
        </w:rPr>
        <w:t xml:space="preserve">Types d'articles : </w:t>
      </w:r>
      <w:r>
        <w:rPr/>
        <w:t xml:space="preserve">Articles techniques, Articles courts, Opinions, Lettres,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68" TargetMode="External"/><Relationship Id="rId8" Type="http://schemas.openxmlformats.org/officeDocument/2006/relationships/hyperlink" Target="http://www.accessecon.com/pubs/eb/default.aspx?page=content&amp;linkID=763&amp;menu=2" TargetMode="External"/><Relationship Id="rId9" Type="http://schemas.openxmlformats.org/officeDocument/2006/relationships/hyperlink" Target="http://www.accessecon.com/Store/Economics%20Bulletin%20author%20guildlines-2012.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2024-11-22T22:39:28+01:00</dcterms:created>
  <dcterms:modified xsi:type="dcterms:W3CDTF">2024-11-22T22:39:28+01:00</dcterms:modified>
</cp:coreProperties>
</file>

<file path=docProps/custom.xml><?xml version="1.0" encoding="utf-8"?>
<Properties xmlns="http://schemas.openxmlformats.org/officeDocument/2006/custom-properties" xmlns:vt="http://schemas.openxmlformats.org/officeDocument/2006/docPropsVTypes"/>
</file>