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Journal</w:t>
      </w:r>
      <w:bookmarkEnd w:id="1"/>
    </w:p>
    <w:p>
      <w:hyperlink r:id="rId7" w:history="1">
        <w:r>
          <w:rPr>
            <w:color w:val="#0000ff"/>
          </w:rPr>
          <w:t xml:space="preserve">https://ou-publier.cirad.fr/node/3265</w:t>
        </w:r>
      </w:hyperlink>
    </w:p>
    <w:p>
      <w:pPr/>
      <w:br/>
      <w:r>
        <w:rPr>
          <w:b w:val="1"/>
          <w:bCs w:val="1"/>
        </w:rPr>
        <w:t xml:space="preserve">Editeur scientifique : </w:t>
      </w:r>
      <w:r>
        <w:rPr/>
        <w:t xml:space="preserve">ASA - American Society of Agronomy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https://acsess.onlinelibrary.wiley.com/journal/14350645</w:t>
        </w:r>
      </w:hyperlink>
      <w:br/>
      <w:r>
        <w:rPr>
          <w:b w:val="1"/>
          <w:bCs w:val="1"/>
        </w:rPr>
        <w:t xml:space="preserve">Informations aux auteurs : </w:t>
      </w:r>
      <w:hyperlink r:id="rId9" w:history="1">
        <w:r>
          <w:rPr>
            <w:color w:val="#0000ff"/>
          </w:rPr>
          <w:t xml:space="preserve">https://www.agronomy.org/publications/journals/author-resources/aj-instructions</w:t>
        </w:r>
      </w:hyperlink>
      <w:br/>
      <w:br/>
      <w:r>
        <w:rPr>
          <w:b w:val="1"/>
          <w:bCs w:val="1"/>
        </w:rPr>
        <w:t xml:space="preserve">Présentation de la revue</w:t>
      </w:r>
      <w:br/>
      <w:r>
        <w:rPr>
          <w:b w:val="1"/>
          <w:bCs w:val="1"/>
        </w:rPr>
        <w:t xml:space="preserve">Langue originale : </w:t>
      </w:r>
    </w:p>
    <w:p>
      <w:pPr/>
      <w:r>
        <w:rPr/>
        <w:t xml:space="preserve">AJ publishes articles reporting research findings in soil–plant relationships; crop science; soil science; biometry; crop, soil, pasture, and range management; crop, forage, and pasture production and utilization; turfgrass; agroclimatology; agronomic models; integrated pest management; integrated agricultural systems; and various aspects of entomology, weed science, animal science, plant pathology, and agricultural economics as applied to production agriculture.</w:t>
      </w:r>
    </w:p>
    <w:p>
      <w:pPr/>
      <w:r>
        <w:rPr/>
        <w:t xml:space="preserve">Notes are published about apparatus, observations, and experimental techniques. Observations usually are limited to studies and reports of unrepeatable phenomena or other unique circumstances. Review and interpretation papers are also published, subject to standard review. Contributions to the Forum section deal with current agronomic issues and questions in brief, thought-provoking form.</w:t>
      </w:r>
    </w:p>
    <w:p>
      <w:pPr/>
    </w:p>
    <w:p>
      <w:pPr/>
      <w:r>
        <w:rPr>
          <w:b w:val="1"/>
          <w:bCs w:val="1"/>
        </w:rPr>
        <w:t xml:space="preserve">Thèmes : </w:t>
      </w:r>
      <w:r>
        <w:rPr/>
        <w:t xml:space="preserve"/>
      </w:r>
      <w:br/>
      <w:r>
        <w:rPr/>
        <w:t xml:space="preserve">Production végétale : multidisciplinaire</w:t>
      </w:r>
      <w:br/>
      <w:r>
        <w:rPr/>
        <w:t xml:space="preserve">Protection des plantes : multidisciplinaire</w:t>
      </w:r>
      <w:br/>
      <w:r>
        <w:rPr/>
        <w:t xml:space="preserve">Economie des filières</w:t>
      </w:r>
      <w:br/>
      <w:r>
        <w:rPr/>
        <w:t xml:space="preserve">Eau</w:t>
      </w:r>
      <w:br/>
      <w:r>
        <w:rPr/>
        <w:t xml:space="preserve">Sol</w:t>
      </w:r>
      <w:br/>
      <w:r>
        <w:rPr/>
        <w:t xml:space="preserve">Géomatique, télédétection</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AJ</w:t>
      </w:r>
      <w:br/>
      <w:r>
        <w:rPr>
          <w:b w:val="1"/>
          <w:bCs w:val="1"/>
        </w:rPr>
        <w:t xml:space="preserve">Titre abrégé (ISO) : </w:t>
      </w:r>
      <w:r>
        <w:rPr/>
        <w:t xml:space="preserve">Agron. J.</w:t>
      </w:r>
      <w:br/>
      <w:r>
        <w:rPr>
          <w:b w:val="1"/>
          <w:bCs w:val="1"/>
        </w:rPr>
        <w:t xml:space="preserve">ISSN : </w:t>
      </w:r>
      <w:r>
        <w:rPr/>
        <w:t xml:space="preserve">0002-1962 (ISSN-L); 0002-1962 (Papier); 1435-0645 (Electronique)</w:t>
      </w:r>
      <w:br/>
      <w:r>
        <w:rPr>
          <w:b w:val="1"/>
          <w:bCs w:val="1"/>
        </w:rPr>
        <w:t xml:space="preserve">Périodicité : </w:t>
      </w:r>
      <w:r>
        <w:rPr/>
        <w:t xml:space="preserve">6 n°/an (Bimestriel)</w:t>
      </w:r>
      <w:br/>
      <w:r>
        <w:rPr>
          <w:b w:val="1"/>
          <w:bCs w:val="1"/>
        </w:rPr>
        <w:t xml:space="preserve">Informations complémentaires : </w:t>
      </w:r>
    </w:p>
    <w:p>
      <w:pPr/>
      <w:r>
        <w:rPr/>
        <w:t xml:space="preserve">Attention: payant au delà de 7 pages : $200 per page after seven pages (for non-member).</w:t>
      </w:r>
    </w:p>
    <w:p>
      <w:pPr/>
      <w:br/>
      <w:r>
        <w:rPr>
          <w:b w:val="1"/>
          <w:bCs w:val="1"/>
        </w:rPr>
        <w:t xml:space="preserve">Types d'articles : </w:t>
      </w:r>
      <w:r>
        <w:rPr/>
        <w:t xml:space="preserve">Articles de recherche, Articles de synthèse, Analyses d'ouvrages, Numéros thématiques, Commentaires, Lettres,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1460 €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65" TargetMode="External"/><Relationship Id="rId8" Type="http://schemas.openxmlformats.org/officeDocument/2006/relationships/hyperlink" Target="https://acsess.onlinelibrary.wiley.com/journal/14350645" TargetMode="External"/><Relationship Id="rId9" Type="http://schemas.openxmlformats.org/officeDocument/2006/relationships/hyperlink" Target="https://www.agronomy.org/publications/journals/author-resources/aj-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2024-11-05T01:21:14+01:00</dcterms:created>
  <dcterms:modified xsi:type="dcterms:W3CDTF">2024-11-05T01:21:14+01:00</dcterms:modified>
</cp:coreProperties>
</file>

<file path=docProps/custom.xml><?xml version="1.0" encoding="utf-8"?>
<Properties xmlns="http://schemas.openxmlformats.org/officeDocument/2006/custom-properties" xmlns:vt="http://schemas.openxmlformats.org/officeDocument/2006/docPropsVTypes"/>
</file>