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and Forest Entomology</w:t>
      </w:r>
      <w:bookmarkEnd w:id="1"/>
    </w:p>
    <w:p>
      <w:hyperlink r:id="rId7" w:history="1">
        <w:r>
          <w:rPr>
            <w:color w:val="#0000ff"/>
          </w:rPr>
          <w:t xml:space="preserve">https://ou-publier.cirad.fr/node/3253</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http://onlinelibrary.wiley.com/journal/10.1111/%28ISSN%291461-9563/homepage/ProductInformation.html</w:t>
        </w:r>
      </w:hyperlink>
      <w:br/>
      <w:r>
        <w:rPr>
          <w:b w:val="1"/>
          <w:bCs w:val="1"/>
        </w:rPr>
        <w:t xml:space="preserve">Informations aux auteurs : </w:t>
      </w:r>
      <w:hyperlink r:id="rId9" w:history="1">
        <w:r>
          <w:rPr>
            <w:color w:val="#0000ff"/>
          </w:rPr>
          <w:t xml:space="preserve">http://onlinelibrary.wiley.com/journal/10.1111/%28ISSN%291461-9563/homepage/ForAuthors.html</w:t>
        </w:r>
      </w:hyperlink>
      <w:br/>
      <w:r>
        <w:rPr>
          <w:b w:val="1"/>
          <w:bCs w:val="1"/>
        </w:rPr>
        <w:t xml:space="preserve">Autre lien : </w:t>
      </w:r>
      <w:hyperlink r:id="rId10" w:history="1">
        <w:r>
          <w:rPr>
            <w:color w:val="#0000ff"/>
          </w:rPr>
          <w:t xml:space="preserve">http://www.royensoc.co.uk/publications/Agricultural_and_Forest_Entomology.htm</w:t>
        </w:r>
      </w:hyperlink>
      <w:br/>
      <w:br/>
      <w:r>
        <w:rPr>
          <w:b w:val="1"/>
          <w:bCs w:val="1"/>
        </w:rPr>
        <w:t xml:space="preserve">Présentation de la revue</w:t>
      </w:r>
      <w:br/>
      <w:r>
        <w:rPr>
          <w:b w:val="1"/>
          <w:bCs w:val="1"/>
        </w:rPr>
        <w:t xml:space="preserve">Langue originale : </w:t>
      </w:r>
    </w:p>
    <w:p>
      <w:pPr/>
      <w:r>
        <w:rPr/>
        <w:t xml:space="preserve">Agricultural and Forest Entomology aims to provide a natural home for the best papers on entomological research in agroecosystems and managed forests. It welcomes high quality original research papers on the biology, population dynamics, impact and management of insect and other arthropod pests of forest, agricultural and horticultural crops. All cropping systems within these sectors are of interest; including forest plantations, semi-natural forest stands, seed orchards, fruit orchards, agroforestry systems, grassland, arable and horticultural field and protected crops.</w:t>
      </w:r>
      <w:br/>
      <w:r>
        <w:rPr/>
        <w:t xml:space="preserve">Agricultural and Forest Entomology will also publish papers on the management of agroecosystems and managed forests for the diversity of insects and other arthropods, particularly where this is relevant to pest management.</w:t>
      </w:r>
    </w:p>
    <w:p>
      <w:pPr/>
    </w:p>
    <w:p>
      <w:pPr/>
      <w:r>
        <w:rPr>
          <w:b w:val="1"/>
          <w:bCs w:val="1"/>
        </w:rPr>
        <w:t xml:space="preserve">Thèmes : </w:t>
      </w:r>
      <w:r>
        <w:rPr/>
        <w:t xml:space="preserve"/>
      </w:r>
      <w:br/>
      <w:r>
        <w:rPr/>
        <w:t xml:space="preserve">Foresterie, agroforesterie : multidiscip.</w:t>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Agric. For. Entomol.</w:t>
      </w:r>
      <w:br/>
      <w:r>
        <w:rPr>
          <w:b w:val="1"/>
          <w:bCs w:val="1"/>
        </w:rPr>
        <w:t xml:space="preserve">ISSN : </w:t>
      </w:r>
      <w:r>
        <w:rPr/>
        <w:t xml:space="preserve">1461-9555 (ISSN-L); 1461-9555 (Papier); 1461-9563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Commentaires, Opinions</w:t>
      </w:r>
      <w:br/>
      <w:br/>
      <w:r>
        <w:rPr>
          <w:b w:val="1"/>
          <w:bCs w:val="1"/>
        </w:rPr>
        <w:t xml:space="preserve">Frais de publication : </w:t>
      </w:r>
      <w:r>
        <w:rPr/>
        <w:t xml:space="preserve">Non</w:t>
      </w:r>
      <w:br/>
      <w:r>
        <w:rPr>
          <w:b w:val="1"/>
          <w:bCs w:val="1"/>
        </w:rPr>
        <w:t xml:space="preserve">Coût du libre accès optionnel : </w:t>
      </w:r>
      <w:r>
        <w:rPr/>
        <w:t xml:space="preserve">3500 € (mise à jour le 09/04/2024)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https://onlinelibrary.wiley.com/page/journal/14619563/homepage/ForAuthors.html#Datasharing</w:t>
        </w:r>
      </w:hyperlink>
      <w:br/>
      <w:br/>
      <w:r>
        <w:rPr/>
        <w:t xml:space="preserve">Mise à jour le </w:t>
      </w:r>
      <w:r>
        <w:rPr/>
        <w:t xml:space="preserve">09/04/2024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53" TargetMode="External"/><Relationship Id="rId8" Type="http://schemas.openxmlformats.org/officeDocument/2006/relationships/hyperlink" Target="http://onlinelibrary.wiley.com/journal/10.1111/%28ISSN%291461-9563/homepage/ProductInformation.html" TargetMode="External"/><Relationship Id="rId9" Type="http://schemas.openxmlformats.org/officeDocument/2006/relationships/hyperlink" Target="http://onlinelibrary.wiley.com/journal/10.1111/%28ISSN%291461-9563/homepage/ForAuthors.html" TargetMode="External"/><Relationship Id="rId10" Type="http://schemas.openxmlformats.org/officeDocument/2006/relationships/hyperlink" Target="http://www.royensoc.co.uk/publications/Agricultural_and_Forest_Entomology.htm" TargetMode="External"/><Relationship Id="rId11" Type="http://schemas.openxmlformats.org/officeDocument/2006/relationships/hyperlink" Target="https://onlinelibrary.wiley.com/page/journal/14619563/homepage/ForAuthors.html#Datasharin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2024-11-24T05:17:21+01:00</dcterms:created>
  <dcterms:modified xsi:type="dcterms:W3CDTF">2024-11-24T05:17:21+01:00</dcterms:modified>
</cp:coreProperties>
</file>

<file path=docProps/custom.xml><?xml version="1.0" encoding="utf-8"?>
<Properties xmlns="http://schemas.openxmlformats.org/officeDocument/2006/custom-properties" xmlns:vt="http://schemas.openxmlformats.org/officeDocument/2006/docPropsVTypes"/>
</file>