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https://ou-publier.cirad.fr/node/3239</w:t>
        </w:r>
      </w:hyperlink>
    </w:p>
    <w:p>
      <w:pPr/>
      <w:br/>
      <w:r>
        <w:rPr>
          <w:b w:val="1"/>
          <w:bCs w:val="1"/>
        </w:rPr>
        <w:t xml:space="preserve">Editeur scientifique : </w:t>
      </w:r>
      <w:r>
        <w:rPr/>
        <w:t xml:space="preserve">SBB - Sociedade Botânica do Brasil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https://acta.botanica.org.br/</w:t>
        </w:r>
      </w:hyperlink>
      <w:br/>
      <w:r>
        <w:rPr>
          <w:b w:val="1"/>
          <w:bCs w:val="1"/>
        </w:rPr>
        <w:t xml:space="preserve">Informations aux auteurs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Langue originale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Bot. Bras.</w:t>
      </w:r>
      <w:br/>
      <w:r>
        <w:rPr>
          <w:b w:val="1"/>
          <w:bCs w:val="1"/>
        </w:rPr>
        <w:t xml:space="preserve">ISSN : </w:t>
      </w:r>
      <w:r>
        <w:rPr/>
        <w:t xml:space="preserve">0102-3306 (ISSN-L); 0102-3306 (Papier); 1677-941X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R$ 800 (eight hundred Brazilian reais) per article accepted for publication (mise à jour le 23/07/2024)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https://www.scielo.br/journal/abb/about/#instructions</w:t>
        </w:r>
      </w:hyperlink>
      <w:br/>
      <w:br/>
      <w:r>
        <w:rPr/>
        <w:t xml:space="preserve">Mise à jour le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2025-09-26T11:26:17+02:00</dcterms:created>
  <dcterms:modified xsi:type="dcterms:W3CDTF">2025-09-26T11:26:17+02:00</dcterms:modified>
</cp:coreProperties>
</file>

<file path=docProps/custom.xml><?xml version="1.0" encoding="utf-8"?>
<Properties xmlns="http://schemas.openxmlformats.org/officeDocument/2006/custom-properties" xmlns:vt="http://schemas.openxmlformats.org/officeDocument/2006/docPropsVTypes"/>
</file>