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Recherches</w:t>
      </w:r>
      <w:br/>
      <w:r>
        <w:rPr>
          <w:b w:val="1"/>
          <w:bCs w:val="1"/>
        </w:rPr>
        <w:t xml:space="preserve">Présentation de la collection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Société mère : </w:t>
      </w:r>
      <w:r>
        <w:rPr/>
        <w:t xml:space="preserve">Editis</w:t>
      </w:r>
      <w:br/>
    </w:p>
    <w:p>
      <w:pPr/>
      <w:r>
        <w:rPr/>
        <w:t xml:space="preserve">Mise à jour le </w:t>
      </w:r>
      <w:r>
        <w:rPr/>
        <w:t xml:space="preserve">01/07/2022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2024-11-04T23:37:27+01:00</dcterms:created>
  <dcterms:modified xsi:type="dcterms:W3CDTF">2024-11-04T23:37:27+01:00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